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E8C5" w14:textId="77777777" w:rsidR="006C6E3E" w:rsidRPr="007D1AA3" w:rsidRDefault="006C6E3E">
      <w:pPr>
        <w:pStyle w:val="Heading2"/>
        <w:jc w:val="center"/>
        <w:rPr>
          <w:rFonts w:ascii="Calibri" w:hAnsi="Calibri"/>
          <w:sz w:val="44"/>
          <w:szCs w:val="44"/>
        </w:rPr>
      </w:pPr>
      <w:r w:rsidRPr="007D1AA3">
        <w:rPr>
          <w:rFonts w:ascii="Calibri" w:hAnsi="Calibri"/>
          <w:sz w:val="44"/>
          <w:szCs w:val="44"/>
        </w:rPr>
        <w:t>Request for Proposals</w:t>
      </w:r>
    </w:p>
    <w:p w14:paraId="34317415" w14:textId="77777777" w:rsidR="006C6E3E" w:rsidRPr="007D1AA3" w:rsidRDefault="006C6E3E">
      <w:pPr>
        <w:jc w:val="center"/>
        <w:rPr>
          <w:rFonts w:ascii="Calibri" w:hAnsi="Calibri"/>
          <w:b/>
          <w:sz w:val="44"/>
          <w:szCs w:val="44"/>
        </w:rPr>
      </w:pPr>
    </w:p>
    <w:p w14:paraId="683F0B0A" w14:textId="77777777" w:rsidR="006C6E3E" w:rsidRPr="007D1AA3" w:rsidRDefault="006C6E3E">
      <w:pPr>
        <w:jc w:val="center"/>
        <w:rPr>
          <w:rFonts w:ascii="Calibri" w:hAnsi="Calibri"/>
          <w:b/>
          <w:sz w:val="44"/>
          <w:szCs w:val="44"/>
        </w:rPr>
      </w:pPr>
    </w:p>
    <w:p w14:paraId="55976E6D" w14:textId="77777777" w:rsidR="00343D81" w:rsidRDefault="006C6E3E">
      <w:pPr>
        <w:jc w:val="center"/>
        <w:rPr>
          <w:rFonts w:ascii="Calibri" w:hAnsi="Calibri"/>
          <w:b/>
          <w:sz w:val="44"/>
          <w:szCs w:val="44"/>
        </w:rPr>
      </w:pPr>
      <w:r w:rsidRPr="007D1AA3">
        <w:rPr>
          <w:rFonts w:ascii="Calibri" w:hAnsi="Calibri"/>
          <w:b/>
          <w:sz w:val="44"/>
          <w:szCs w:val="44"/>
        </w:rPr>
        <w:t xml:space="preserve">“Consultant Services for </w:t>
      </w:r>
    </w:p>
    <w:p w14:paraId="2D7425BD" w14:textId="77777777" w:rsidR="006C6E3E" w:rsidRPr="007D1AA3" w:rsidRDefault="008D4E59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Industry</w:t>
      </w:r>
      <w:r w:rsidR="00035FE6">
        <w:rPr>
          <w:rFonts w:ascii="Calibri" w:hAnsi="Calibri"/>
          <w:b/>
          <w:sz w:val="44"/>
          <w:szCs w:val="44"/>
        </w:rPr>
        <w:t xml:space="preserve"> Cluster</w:t>
      </w:r>
      <w:r>
        <w:rPr>
          <w:rFonts w:ascii="Calibri" w:hAnsi="Calibri"/>
          <w:b/>
          <w:sz w:val="44"/>
          <w:szCs w:val="44"/>
        </w:rPr>
        <w:t xml:space="preserve"> Analys</w:t>
      </w:r>
      <w:r w:rsidR="00035FE6">
        <w:rPr>
          <w:rFonts w:ascii="Calibri" w:hAnsi="Calibri"/>
          <w:b/>
          <w:sz w:val="44"/>
          <w:szCs w:val="44"/>
        </w:rPr>
        <w:t>i</w:t>
      </w:r>
      <w:r>
        <w:rPr>
          <w:rFonts w:ascii="Calibri" w:hAnsi="Calibri"/>
          <w:b/>
          <w:sz w:val="44"/>
          <w:szCs w:val="44"/>
        </w:rPr>
        <w:t>s</w:t>
      </w:r>
      <w:r w:rsidR="006C6E3E" w:rsidRPr="007D1AA3">
        <w:rPr>
          <w:rFonts w:ascii="Calibri" w:hAnsi="Calibri"/>
          <w:b/>
          <w:sz w:val="44"/>
          <w:szCs w:val="44"/>
        </w:rPr>
        <w:t>”</w:t>
      </w:r>
    </w:p>
    <w:p w14:paraId="5BD88AD7" w14:textId="77777777" w:rsidR="006C6E3E" w:rsidRPr="007D1AA3" w:rsidRDefault="006C6E3E">
      <w:pPr>
        <w:rPr>
          <w:rFonts w:ascii="Calibri" w:hAnsi="Calibri"/>
          <w:b/>
          <w:sz w:val="44"/>
          <w:szCs w:val="44"/>
        </w:rPr>
      </w:pPr>
    </w:p>
    <w:p w14:paraId="1D534960" w14:textId="77777777" w:rsidR="006C6E3E" w:rsidRPr="007D1AA3" w:rsidRDefault="006C6E3E">
      <w:pPr>
        <w:rPr>
          <w:rFonts w:ascii="Calibri" w:hAnsi="Calibri"/>
          <w:b/>
          <w:sz w:val="44"/>
          <w:szCs w:val="44"/>
        </w:rPr>
      </w:pPr>
    </w:p>
    <w:p w14:paraId="1F32B79A" w14:textId="77777777" w:rsidR="006C6E3E" w:rsidRPr="007D1AA3" w:rsidRDefault="006C6E3E">
      <w:pPr>
        <w:rPr>
          <w:rFonts w:ascii="Calibri" w:hAnsi="Calibri"/>
          <w:b/>
          <w:sz w:val="44"/>
          <w:szCs w:val="44"/>
        </w:rPr>
      </w:pPr>
    </w:p>
    <w:p w14:paraId="77BA4C9C" w14:textId="77777777" w:rsidR="006C6E3E" w:rsidRPr="007D1AA3" w:rsidRDefault="00CA4BA7" w:rsidP="00CA4BA7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 wp14:anchorId="7AF6C910" wp14:editId="688C623F">
            <wp:extent cx="5486400" cy="2875915"/>
            <wp:effectExtent l="0" t="0" r="0" b="635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C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9E951" w14:textId="77777777" w:rsidR="006C6E3E" w:rsidRDefault="006C6E3E">
      <w:pPr>
        <w:rPr>
          <w:rFonts w:ascii="Calibri" w:hAnsi="Calibri"/>
          <w:b/>
          <w:sz w:val="44"/>
          <w:szCs w:val="44"/>
        </w:rPr>
      </w:pPr>
    </w:p>
    <w:p w14:paraId="1A18B0F4" w14:textId="77777777" w:rsidR="00CA4BA7" w:rsidRPr="007D1AA3" w:rsidRDefault="00CA4BA7">
      <w:pPr>
        <w:rPr>
          <w:rFonts w:ascii="Calibri" w:hAnsi="Calibri"/>
          <w:b/>
          <w:sz w:val="44"/>
          <w:szCs w:val="44"/>
        </w:rPr>
      </w:pPr>
    </w:p>
    <w:p w14:paraId="40494307" w14:textId="77777777" w:rsidR="006C6E3E" w:rsidRPr="007D1AA3" w:rsidRDefault="00343D81" w:rsidP="0009001D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New York State Economic</w:t>
      </w:r>
      <w:r w:rsidR="006C6E3E" w:rsidRPr="007D1AA3">
        <w:rPr>
          <w:rFonts w:ascii="Calibri" w:hAnsi="Calibri"/>
          <w:b/>
          <w:sz w:val="44"/>
          <w:szCs w:val="44"/>
        </w:rPr>
        <w:t xml:space="preserve"> Development</w:t>
      </w:r>
      <w:r>
        <w:rPr>
          <w:rFonts w:ascii="Calibri" w:hAnsi="Calibri"/>
          <w:b/>
          <w:sz w:val="44"/>
          <w:szCs w:val="44"/>
        </w:rPr>
        <w:t xml:space="preserve"> Co</w:t>
      </w:r>
      <w:r w:rsidR="00924912">
        <w:rPr>
          <w:rFonts w:ascii="Calibri" w:hAnsi="Calibri"/>
          <w:b/>
          <w:sz w:val="44"/>
          <w:szCs w:val="44"/>
        </w:rPr>
        <w:t>uncil</w:t>
      </w:r>
    </w:p>
    <w:p w14:paraId="559D3AD5" w14:textId="77777777" w:rsidR="006C6E3E" w:rsidRPr="001539ED" w:rsidRDefault="006C6E3E" w:rsidP="0009001D">
      <w:pPr>
        <w:jc w:val="center"/>
        <w:rPr>
          <w:rFonts w:asciiTheme="minorHAnsi" w:hAnsiTheme="minorHAnsi"/>
          <w:b/>
          <w:sz w:val="24"/>
          <w:szCs w:val="24"/>
        </w:rPr>
      </w:pPr>
      <w:r w:rsidRPr="007D1AA3">
        <w:rPr>
          <w:rFonts w:ascii="Calibri" w:hAnsi="Calibri"/>
          <w:b/>
          <w:sz w:val="44"/>
          <w:szCs w:val="44"/>
        </w:rPr>
        <w:t>Albany, NY 12245</w:t>
      </w:r>
      <w:r w:rsidRPr="007D1AA3">
        <w:rPr>
          <w:rFonts w:ascii="Calibri" w:hAnsi="Calibri"/>
          <w:b/>
          <w:sz w:val="24"/>
          <w:szCs w:val="24"/>
        </w:rPr>
        <w:br w:type="page"/>
      </w:r>
      <w:r w:rsidRPr="008B4F71">
        <w:rPr>
          <w:rFonts w:asciiTheme="minorHAnsi" w:hAnsiTheme="minorHAnsi"/>
          <w:sz w:val="24"/>
          <w:szCs w:val="24"/>
          <w:u w:val="single"/>
        </w:rPr>
        <w:lastRenderedPageBreak/>
        <w:t>Overview</w:t>
      </w:r>
    </w:p>
    <w:p w14:paraId="0BE6EEAD" w14:textId="77777777" w:rsidR="006C6E3E" w:rsidRPr="001539ED" w:rsidRDefault="006C6E3E">
      <w:pPr>
        <w:rPr>
          <w:rFonts w:asciiTheme="minorHAnsi" w:hAnsiTheme="minorHAnsi"/>
          <w:b/>
          <w:sz w:val="24"/>
          <w:szCs w:val="24"/>
        </w:rPr>
      </w:pPr>
    </w:p>
    <w:p w14:paraId="355F088A" w14:textId="77777777" w:rsidR="006C6E3E" w:rsidRPr="001539ED" w:rsidRDefault="006C6E3E">
      <w:pPr>
        <w:ind w:left="720"/>
        <w:rPr>
          <w:rFonts w:asciiTheme="minorHAnsi" w:hAnsiTheme="minorHAnsi"/>
          <w:sz w:val="24"/>
          <w:szCs w:val="24"/>
        </w:rPr>
      </w:pPr>
      <w:r w:rsidRPr="001539ED">
        <w:rPr>
          <w:rFonts w:asciiTheme="minorHAnsi" w:hAnsiTheme="minorHAnsi"/>
          <w:b/>
          <w:sz w:val="24"/>
          <w:szCs w:val="24"/>
        </w:rPr>
        <w:t xml:space="preserve">A.  Contract Title: </w:t>
      </w:r>
      <w:r w:rsidRPr="001539ED">
        <w:rPr>
          <w:rFonts w:asciiTheme="minorHAnsi" w:hAnsiTheme="minorHAnsi"/>
          <w:sz w:val="24"/>
          <w:szCs w:val="24"/>
        </w:rPr>
        <w:t xml:space="preserve">Consultant Services for </w:t>
      </w:r>
      <w:r w:rsidR="008D4E59">
        <w:rPr>
          <w:rFonts w:asciiTheme="minorHAnsi" w:hAnsiTheme="minorHAnsi"/>
          <w:sz w:val="24"/>
          <w:szCs w:val="24"/>
        </w:rPr>
        <w:t>Homeland Security and Cybersecurity Industry</w:t>
      </w:r>
      <w:r w:rsidR="00035FE6">
        <w:rPr>
          <w:rFonts w:asciiTheme="minorHAnsi" w:hAnsiTheme="minorHAnsi"/>
          <w:sz w:val="24"/>
          <w:szCs w:val="24"/>
        </w:rPr>
        <w:t xml:space="preserve"> Cluster</w:t>
      </w:r>
      <w:r w:rsidR="008D4E59">
        <w:rPr>
          <w:rFonts w:asciiTheme="minorHAnsi" w:hAnsiTheme="minorHAnsi"/>
          <w:sz w:val="24"/>
          <w:szCs w:val="24"/>
        </w:rPr>
        <w:t xml:space="preserve"> Analys</w:t>
      </w:r>
      <w:r w:rsidR="00035FE6">
        <w:rPr>
          <w:rFonts w:asciiTheme="minorHAnsi" w:hAnsiTheme="minorHAnsi"/>
          <w:sz w:val="24"/>
          <w:szCs w:val="24"/>
        </w:rPr>
        <w:t>i</w:t>
      </w:r>
      <w:r w:rsidR="008D4E59">
        <w:rPr>
          <w:rFonts w:asciiTheme="minorHAnsi" w:hAnsiTheme="minorHAnsi"/>
          <w:sz w:val="24"/>
          <w:szCs w:val="24"/>
        </w:rPr>
        <w:t>s</w:t>
      </w:r>
      <w:r w:rsidRPr="001539ED">
        <w:rPr>
          <w:rFonts w:asciiTheme="minorHAnsi" w:hAnsiTheme="minorHAnsi"/>
          <w:sz w:val="24"/>
          <w:szCs w:val="24"/>
        </w:rPr>
        <w:t>.</w:t>
      </w:r>
    </w:p>
    <w:p w14:paraId="19D7579F" w14:textId="77777777" w:rsidR="006C6E3E" w:rsidRPr="001539ED" w:rsidRDefault="006C6E3E">
      <w:pPr>
        <w:rPr>
          <w:rFonts w:asciiTheme="minorHAnsi" w:hAnsiTheme="minorHAnsi"/>
          <w:sz w:val="24"/>
          <w:szCs w:val="24"/>
        </w:rPr>
      </w:pPr>
    </w:p>
    <w:p w14:paraId="75493F28" w14:textId="77777777" w:rsidR="006C6E3E" w:rsidRDefault="006C6E3E">
      <w:pPr>
        <w:ind w:left="720"/>
        <w:rPr>
          <w:rFonts w:asciiTheme="minorHAnsi" w:hAnsiTheme="minorHAnsi"/>
          <w:sz w:val="24"/>
          <w:szCs w:val="24"/>
        </w:rPr>
      </w:pPr>
      <w:r w:rsidRPr="001539ED">
        <w:rPr>
          <w:rFonts w:asciiTheme="minorHAnsi" w:hAnsiTheme="minorHAnsi"/>
          <w:b/>
          <w:sz w:val="24"/>
          <w:szCs w:val="24"/>
        </w:rPr>
        <w:t xml:space="preserve">B.  Description: </w:t>
      </w:r>
      <w:r w:rsidR="00343D81">
        <w:rPr>
          <w:rFonts w:asciiTheme="minorHAnsi" w:hAnsiTheme="minorHAnsi"/>
          <w:sz w:val="24"/>
          <w:szCs w:val="24"/>
        </w:rPr>
        <w:t>New York State Economic Development Co</w:t>
      </w:r>
      <w:r w:rsidR="00924912">
        <w:rPr>
          <w:rFonts w:asciiTheme="minorHAnsi" w:hAnsiTheme="minorHAnsi"/>
          <w:sz w:val="24"/>
          <w:szCs w:val="24"/>
        </w:rPr>
        <w:t>uncil</w:t>
      </w:r>
      <w:r w:rsidRPr="001539ED">
        <w:rPr>
          <w:rFonts w:asciiTheme="minorHAnsi" w:hAnsiTheme="minorHAnsi"/>
          <w:sz w:val="24"/>
          <w:szCs w:val="24"/>
        </w:rPr>
        <w:t xml:space="preserve"> </w:t>
      </w:r>
      <w:r w:rsidR="00343D81">
        <w:rPr>
          <w:rFonts w:asciiTheme="minorHAnsi" w:hAnsiTheme="minorHAnsi"/>
          <w:sz w:val="24"/>
          <w:szCs w:val="24"/>
        </w:rPr>
        <w:t xml:space="preserve">(NYSEDC) </w:t>
      </w:r>
      <w:r w:rsidRPr="001539ED">
        <w:rPr>
          <w:rFonts w:asciiTheme="minorHAnsi" w:hAnsiTheme="minorHAnsi"/>
          <w:sz w:val="24"/>
          <w:szCs w:val="24"/>
        </w:rPr>
        <w:t xml:space="preserve">is seeking proposals from qualified </w:t>
      </w:r>
      <w:r w:rsidRPr="00035FE6">
        <w:rPr>
          <w:rFonts w:asciiTheme="minorHAnsi" w:hAnsiTheme="minorHAnsi"/>
          <w:sz w:val="24"/>
          <w:szCs w:val="24"/>
        </w:rPr>
        <w:t>consulting firms</w:t>
      </w:r>
      <w:r w:rsidRPr="001539ED">
        <w:rPr>
          <w:rFonts w:asciiTheme="minorHAnsi" w:hAnsiTheme="minorHAnsi"/>
          <w:sz w:val="24"/>
          <w:szCs w:val="24"/>
        </w:rPr>
        <w:t xml:space="preserve"> to </w:t>
      </w:r>
      <w:r w:rsidR="00F23B71">
        <w:rPr>
          <w:rFonts w:asciiTheme="minorHAnsi" w:hAnsiTheme="minorHAnsi"/>
          <w:sz w:val="24"/>
          <w:szCs w:val="24"/>
        </w:rPr>
        <w:t>analyze the h</w:t>
      </w:r>
      <w:r w:rsidR="008D4E59">
        <w:rPr>
          <w:rFonts w:asciiTheme="minorHAnsi" w:hAnsiTheme="minorHAnsi"/>
          <w:sz w:val="24"/>
          <w:szCs w:val="24"/>
        </w:rPr>
        <w:t>omeland security and cyber security</w:t>
      </w:r>
      <w:r w:rsidR="00F23B71">
        <w:rPr>
          <w:rFonts w:asciiTheme="minorHAnsi" w:hAnsiTheme="minorHAnsi"/>
          <w:sz w:val="24"/>
          <w:szCs w:val="24"/>
        </w:rPr>
        <w:t xml:space="preserve"> industry cluster</w:t>
      </w:r>
      <w:r w:rsidR="008D4E59">
        <w:rPr>
          <w:rFonts w:asciiTheme="minorHAnsi" w:hAnsiTheme="minorHAnsi"/>
          <w:sz w:val="24"/>
          <w:szCs w:val="24"/>
        </w:rPr>
        <w:t xml:space="preserve"> in New York State.</w:t>
      </w:r>
      <w:r w:rsidRPr="001539ED">
        <w:rPr>
          <w:rFonts w:asciiTheme="minorHAnsi" w:hAnsiTheme="minorHAnsi"/>
          <w:sz w:val="24"/>
          <w:szCs w:val="24"/>
        </w:rPr>
        <w:t xml:space="preserve"> </w:t>
      </w:r>
      <w:r w:rsidR="00F23B71">
        <w:rPr>
          <w:rFonts w:asciiTheme="minorHAnsi" w:hAnsiTheme="minorHAnsi"/>
          <w:sz w:val="24"/>
          <w:szCs w:val="24"/>
        </w:rPr>
        <w:t>The</w:t>
      </w:r>
      <w:r w:rsidR="008D4E59">
        <w:rPr>
          <w:rFonts w:asciiTheme="minorHAnsi" w:hAnsiTheme="minorHAnsi"/>
          <w:sz w:val="24"/>
          <w:szCs w:val="24"/>
        </w:rPr>
        <w:t xml:space="preserve"> analysis is split into two phases:</w:t>
      </w:r>
    </w:p>
    <w:p w14:paraId="1608DDEA" w14:textId="77777777" w:rsidR="008D4E59" w:rsidRDefault="008D4E59">
      <w:pPr>
        <w:ind w:left="720"/>
        <w:rPr>
          <w:rFonts w:asciiTheme="minorHAnsi" w:hAnsiTheme="minorHAnsi"/>
          <w:sz w:val="24"/>
          <w:szCs w:val="24"/>
        </w:rPr>
      </w:pPr>
    </w:p>
    <w:p w14:paraId="6D362190" w14:textId="77777777" w:rsidR="008D4E59" w:rsidRPr="008D4E59" w:rsidRDefault="008D4E59" w:rsidP="008D4E59">
      <w:pPr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8D4E59">
        <w:rPr>
          <w:rFonts w:asciiTheme="minorHAnsi" w:hAnsiTheme="minorHAnsi"/>
          <w:sz w:val="24"/>
          <w:szCs w:val="24"/>
        </w:rPr>
        <w:t>To</w:t>
      </w:r>
      <w:r w:rsidR="006F1206">
        <w:rPr>
          <w:rFonts w:asciiTheme="minorHAnsi" w:hAnsiTheme="minorHAnsi"/>
          <w:sz w:val="24"/>
          <w:szCs w:val="24"/>
        </w:rPr>
        <w:t xml:space="preserve"> define </w:t>
      </w:r>
      <w:r w:rsidR="00F23B71">
        <w:rPr>
          <w:rFonts w:asciiTheme="minorHAnsi" w:hAnsiTheme="minorHAnsi"/>
          <w:sz w:val="24"/>
          <w:szCs w:val="24"/>
        </w:rPr>
        <w:t xml:space="preserve">the </w:t>
      </w:r>
      <w:r w:rsidR="006F1206">
        <w:rPr>
          <w:rFonts w:asciiTheme="minorHAnsi" w:hAnsiTheme="minorHAnsi"/>
          <w:sz w:val="24"/>
          <w:szCs w:val="24"/>
        </w:rPr>
        <w:t>industry</w:t>
      </w:r>
      <w:r w:rsidR="00F23B71">
        <w:rPr>
          <w:rFonts w:asciiTheme="minorHAnsi" w:hAnsiTheme="minorHAnsi"/>
          <w:sz w:val="24"/>
          <w:szCs w:val="24"/>
        </w:rPr>
        <w:t xml:space="preserve"> cluster</w:t>
      </w:r>
      <w:r w:rsidR="006F1206">
        <w:rPr>
          <w:rFonts w:asciiTheme="minorHAnsi" w:hAnsiTheme="minorHAnsi"/>
          <w:sz w:val="24"/>
          <w:szCs w:val="24"/>
        </w:rPr>
        <w:t xml:space="preserve"> and</w:t>
      </w:r>
      <w:r w:rsidRPr="008D4E59">
        <w:rPr>
          <w:rFonts w:asciiTheme="minorHAnsi" w:hAnsiTheme="minorHAnsi"/>
          <w:sz w:val="24"/>
          <w:szCs w:val="24"/>
        </w:rPr>
        <w:t xml:space="preserve"> identify how competitive New York State </w:t>
      </w:r>
      <w:r w:rsidR="00F23B71">
        <w:rPr>
          <w:rFonts w:asciiTheme="minorHAnsi" w:hAnsiTheme="minorHAnsi"/>
          <w:sz w:val="24"/>
          <w:szCs w:val="24"/>
        </w:rPr>
        <w:t xml:space="preserve">is </w:t>
      </w:r>
      <w:r w:rsidRPr="008D4E59">
        <w:rPr>
          <w:rFonts w:asciiTheme="minorHAnsi" w:hAnsiTheme="minorHAnsi"/>
          <w:sz w:val="24"/>
          <w:szCs w:val="24"/>
        </w:rPr>
        <w:t xml:space="preserve">compared to other states in the US for the attraction of homeland security </w:t>
      </w:r>
      <w:r w:rsidR="00F23B71">
        <w:rPr>
          <w:rFonts w:asciiTheme="minorHAnsi" w:hAnsiTheme="minorHAnsi"/>
          <w:sz w:val="24"/>
          <w:szCs w:val="24"/>
        </w:rPr>
        <w:t xml:space="preserve">and cyber security </w:t>
      </w:r>
      <w:r w:rsidRPr="008D4E59">
        <w:rPr>
          <w:rFonts w:asciiTheme="minorHAnsi" w:hAnsiTheme="minorHAnsi"/>
          <w:sz w:val="24"/>
          <w:szCs w:val="24"/>
        </w:rPr>
        <w:t xml:space="preserve">companies, </w:t>
      </w:r>
      <w:r w:rsidR="00F23B71">
        <w:rPr>
          <w:rFonts w:asciiTheme="minorHAnsi" w:hAnsiTheme="minorHAnsi"/>
          <w:sz w:val="24"/>
          <w:szCs w:val="24"/>
        </w:rPr>
        <w:t xml:space="preserve">in particular </w:t>
      </w:r>
      <w:r w:rsidR="00F23B71" w:rsidRPr="008D4E59">
        <w:rPr>
          <w:rFonts w:asciiTheme="minorHAnsi" w:hAnsiTheme="minorHAnsi"/>
          <w:sz w:val="24"/>
          <w:szCs w:val="24"/>
        </w:rPr>
        <w:t>whether</w:t>
      </w:r>
      <w:r w:rsidRPr="008D4E59">
        <w:rPr>
          <w:rFonts w:asciiTheme="minorHAnsi" w:hAnsiTheme="minorHAnsi"/>
          <w:sz w:val="24"/>
          <w:szCs w:val="24"/>
        </w:rPr>
        <w:t xml:space="preserve"> it has market leverage.</w:t>
      </w:r>
    </w:p>
    <w:p w14:paraId="50B27D0F" w14:textId="77777777" w:rsidR="008D4E59" w:rsidRDefault="008D4E59" w:rsidP="0009001D">
      <w:pPr>
        <w:numPr>
          <w:ilvl w:val="1"/>
          <w:numId w:val="41"/>
        </w:numPr>
        <w:rPr>
          <w:rFonts w:asciiTheme="minorHAnsi" w:hAnsiTheme="minorHAnsi"/>
          <w:sz w:val="24"/>
          <w:szCs w:val="24"/>
        </w:rPr>
      </w:pPr>
      <w:r w:rsidRPr="008D4E59">
        <w:rPr>
          <w:rFonts w:asciiTheme="minorHAnsi" w:hAnsiTheme="minorHAnsi"/>
          <w:sz w:val="24"/>
          <w:szCs w:val="24"/>
        </w:rPr>
        <w:t xml:space="preserve">The partners would like to </w:t>
      </w:r>
      <w:r w:rsidR="00F23B71">
        <w:rPr>
          <w:rFonts w:asciiTheme="minorHAnsi" w:hAnsiTheme="minorHAnsi"/>
          <w:sz w:val="24"/>
          <w:szCs w:val="24"/>
        </w:rPr>
        <w:t>estimate</w:t>
      </w:r>
      <w:r w:rsidRPr="008D4E59">
        <w:rPr>
          <w:rFonts w:asciiTheme="minorHAnsi" w:hAnsiTheme="minorHAnsi"/>
          <w:sz w:val="24"/>
          <w:szCs w:val="24"/>
        </w:rPr>
        <w:t xml:space="preserve"> the amount of homeland security and cybersecurity products purchased by NYS and organizations located within the State as a percentage of total US sales for </w:t>
      </w:r>
      <w:r w:rsidR="00F23B71">
        <w:rPr>
          <w:rFonts w:asciiTheme="minorHAnsi" w:hAnsiTheme="minorHAnsi"/>
          <w:sz w:val="24"/>
          <w:szCs w:val="24"/>
        </w:rPr>
        <w:t>the industry cluster</w:t>
      </w:r>
      <w:r w:rsidR="006F1206">
        <w:rPr>
          <w:rFonts w:asciiTheme="minorHAnsi" w:hAnsiTheme="minorHAnsi"/>
          <w:sz w:val="24"/>
          <w:szCs w:val="24"/>
        </w:rPr>
        <w:t>.</w:t>
      </w:r>
    </w:p>
    <w:p w14:paraId="6A748A14" w14:textId="77777777" w:rsidR="008D4E59" w:rsidRPr="008D4E59" w:rsidRDefault="006F1206" w:rsidP="008D4E59">
      <w:pPr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it is determined NYS has </w:t>
      </w:r>
      <w:r w:rsidR="008D4E59" w:rsidRPr="008D4E59">
        <w:rPr>
          <w:rFonts w:asciiTheme="minorHAnsi" w:hAnsiTheme="minorHAnsi"/>
          <w:sz w:val="24"/>
          <w:szCs w:val="24"/>
        </w:rPr>
        <w:t>market leverage or other advantages to offer this industry</w:t>
      </w:r>
      <w:r w:rsidR="00F23B71">
        <w:rPr>
          <w:rFonts w:asciiTheme="minorHAnsi" w:hAnsiTheme="minorHAnsi"/>
          <w:sz w:val="24"/>
          <w:szCs w:val="24"/>
        </w:rPr>
        <w:t xml:space="preserve"> cluster</w:t>
      </w:r>
      <w:r w:rsidR="008D4E59" w:rsidRPr="008D4E59">
        <w:rPr>
          <w:rFonts w:asciiTheme="minorHAnsi" w:hAnsiTheme="minorHAnsi"/>
          <w:sz w:val="24"/>
          <w:szCs w:val="24"/>
        </w:rPr>
        <w:t xml:space="preserve">, then </w:t>
      </w:r>
      <w:r>
        <w:rPr>
          <w:rFonts w:asciiTheme="minorHAnsi" w:hAnsiTheme="minorHAnsi"/>
          <w:sz w:val="24"/>
          <w:szCs w:val="24"/>
        </w:rPr>
        <w:t xml:space="preserve">identify and </w:t>
      </w:r>
      <w:r w:rsidR="008D4E59" w:rsidRPr="008D4E59">
        <w:rPr>
          <w:rFonts w:asciiTheme="minorHAnsi" w:hAnsiTheme="minorHAnsi"/>
          <w:sz w:val="24"/>
          <w:szCs w:val="24"/>
        </w:rPr>
        <w:t xml:space="preserve">set up meetings with companies in </w:t>
      </w:r>
      <w:r w:rsidR="00F23B71">
        <w:rPr>
          <w:rFonts w:asciiTheme="minorHAnsi" w:hAnsiTheme="minorHAnsi"/>
          <w:sz w:val="24"/>
          <w:szCs w:val="24"/>
        </w:rPr>
        <w:t>the industry cluster</w:t>
      </w:r>
      <w:r>
        <w:rPr>
          <w:rFonts w:asciiTheme="minorHAnsi" w:hAnsiTheme="minorHAnsi"/>
          <w:sz w:val="24"/>
          <w:szCs w:val="24"/>
        </w:rPr>
        <w:t xml:space="preserve"> that are top targets to expand or relocate to NYS</w:t>
      </w:r>
      <w:r w:rsidR="008D4E59" w:rsidRPr="008D4E59">
        <w:rPr>
          <w:rFonts w:asciiTheme="minorHAnsi" w:hAnsiTheme="minorHAnsi"/>
          <w:sz w:val="24"/>
          <w:szCs w:val="24"/>
        </w:rPr>
        <w:t>.</w:t>
      </w:r>
    </w:p>
    <w:p w14:paraId="13E2151C" w14:textId="77777777" w:rsidR="008D4E59" w:rsidRPr="008D4E59" w:rsidRDefault="008D4E59" w:rsidP="0009001D">
      <w:pPr>
        <w:numPr>
          <w:ilvl w:val="1"/>
          <w:numId w:val="41"/>
        </w:numPr>
        <w:rPr>
          <w:rFonts w:asciiTheme="minorHAnsi" w:hAnsiTheme="minorHAnsi"/>
          <w:sz w:val="24"/>
          <w:szCs w:val="24"/>
        </w:rPr>
      </w:pPr>
      <w:r w:rsidRPr="008D4E59">
        <w:rPr>
          <w:rFonts w:asciiTheme="minorHAnsi" w:hAnsiTheme="minorHAnsi"/>
          <w:sz w:val="24"/>
          <w:szCs w:val="24"/>
        </w:rPr>
        <w:t>Partners intend to use competitive advantages found in phase one to encourage possible expansion and/or relocation to NYS.</w:t>
      </w:r>
    </w:p>
    <w:p w14:paraId="63507F9A" w14:textId="77777777" w:rsidR="008D4E59" w:rsidRPr="001539ED" w:rsidRDefault="008D4E59">
      <w:pPr>
        <w:ind w:left="720"/>
        <w:rPr>
          <w:rFonts w:asciiTheme="minorHAnsi" w:hAnsiTheme="minorHAnsi"/>
          <w:sz w:val="24"/>
          <w:szCs w:val="24"/>
        </w:rPr>
      </w:pPr>
    </w:p>
    <w:p w14:paraId="223C2C23" w14:textId="77777777" w:rsidR="006C6E3E" w:rsidRPr="001539ED" w:rsidRDefault="006C6E3E">
      <w:pPr>
        <w:ind w:left="720"/>
        <w:rPr>
          <w:rFonts w:asciiTheme="minorHAnsi" w:hAnsiTheme="minorHAnsi"/>
          <w:sz w:val="24"/>
          <w:szCs w:val="24"/>
        </w:rPr>
      </w:pPr>
      <w:r w:rsidRPr="001539ED">
        <w:rPr>
          <w:rFonts w:asciiTheme="minorHAnsi" w:hAnsiTheme="minorHAnsi"/>
          <w:sz w:val="24"/>
          <w:szCs w:val="24"/>
        </w:rPr>
        <w:t>The project deliverables are requested in t</w:t>
      </w:r>
      <w:r w:rsidR="001C3DC4">
        <w:rPr>
          <w:rFonts w:asciiTheme="minorHAnsi" w:hAnsiTheme="minorHAnsi"/>
          <w:sz w:val="24"/>
          <w:szCs w:val="24"/>
        </w:rPr>
        <w:t>wo</w:t>
      </w:r>
      <w:r w:rsidRPr="001539ED">
        <w:rPr>
          <w:rFonts w:asciiTheme="minorHAnsi" w:hAnsiTheme="minorHAnsi"/>
          <w:sz w:val="24"/>
          <w:szCs w:val="24"/>
        </w:rPr>
        <w:t xml:space="preserve"> phases:</w:t>
      </w:r>
    </w:p>
    <w:p w14:paraId="7975F17C" w14:textId="77777777" w:rsidR="006C6E3E" w:rsidRPr="001539ED" w:rsidRDefault="006C6E3E">
      <w:pPr>
        <w:rPr>
          <w:rFonts w:asciiTheme="minorHAnsi" w:hAnsiTheme="minorHAnsi"/>
          <w:sz w:val="24"/>
          <w:szCs w:val="24"/>
        </w:rPr>
      </w:pPr>
    </w:p>
    <w:p w14:paraId="3CBE19C8" w14:textId="77777777" w:rsidR="006C6E3E" w:rsidRPr="001539ED" w:rsidRDefault="006C6E3E" w:rsidP="001539ED">
      <w:pPr>
        <w:numPr>
          <w:ilvl w:val="0"/>
          <w:numId w:val="7"/>
        </w:numPr>
        <w:tabs>
          <w:tab w:val="clear" w:pos="360"/>
          <w:tab w:val="num" w:pos="1800"/>
        </w:tabs>
        <w:ind w:left="1800"/>
        <w:rPr>
          <w:rFonts w:asciiTheme="minorHAnsi" w:hAnsiTheme="minorHAnsi"/>
          <w:sz w:val="24"/>
          <w:szCs w:val="24"/>
        </w:rPr>
      </w:pPr>
      <w:r w:rsidRPr="001539ED">
        <w:rPr>
          <w:rFonts w:asciiTheme="minorHAnsi" w:hAnsiTheme="minorHAnsi"/>
          <w:sz w:val="24"/>
          <w:szCs w:val="24"/>
        </w:rPr>
        <w:t xml:space="preserve">Phase I </w:t>
      </w:r>
      <w:r w:rsidR="004E4D6B">
        <w:rPr>
          <w:rFonts w:asciiTheme="minorHAnsi" w:hAnsiTheme="minorHAnsi"/>
          <w:sz w:val="24"/>
          <w:szCs w:val="24"/>
        </w:rPr>
        <w:t xml:space="preserve">– </w:t>
      </w:r>
      <w:r w:rsidR="00F23B71">
        <w:rPr>
          <w:rFonts w:asciiTheme="minorHAnsi" w:hAnsiTheme="minorHAnsi"/>
          <w:sz w:val="24"/>
          <w:szCs w:val="24"/>
        </w:rPr>
        <w:t>Define and Quantify the Industry and Estimate New York State’s Share of the Market</w:t>
      </w:r>
      <w:r w:rsidR="004E4D6B">
        <w:rPr>
          <w:rFonts w:asciiTheme="minorHAnsi" w:hAnsiTheme="minorHAnsi"/>
          <w:sz w:val="24"/>
          <w:szCs w:val="24"/>
        </w:rPr>
        <w:t>.</w:t>
      </w:r>
    </w:p>
    <w:p w14:paraId="63EFF1AF" w14:textId="77777777" w:rsidR="006C6E3E" w:rsidRDefault="006C6E3E" w:rsidP="00924912">
      <w:pPr>
        <w:numPr>
          <w:ilvl w:val="0"/>
          <w:numId w:val="8"/>
        </w:numPr>
        <w:tabs>
          <w:tab w:val="num" w:pos="2160"/>
        </w:tabs>
        <w:ind w:left="1800"/>
        <w:rPr>
          <w:rFonts w:asciiTheme="minorHAnsi" w:hAnsiTheme="minorHAnsi"/>
          <w:sz w:val="24"/>
          <w:szCs w:val="24"/>
        </w:rPr>
      </w:pPr>
      <w:r w:rsidRPr="00924912">
        <w:rPr>
          <w:rFonts w:asciiTheme="minorHAnsi" w:hAnsiTheme="minorHAnsi"/>
          <w:sz w:val="24"/>
          <w:szCs w:val="24"/>
        </w:rPr>
        <w:t>Phase I</w:t>
      </w:r>
      <w:r w:rsidR="006A2279" w:rsidRPr="00924912">
        <w:rPr>
          <w:rFonts w:asciiTheme="minorHAnsi" w:hAnsiTheme="minorHAnsi"/>
          <w:sz w:val="24"/>
          <w:szCs w:val="24"/>
        </w:rPr>
        <w:t>I</w:t>
      </w:r>
      <w:r w:rsidR="00924912" w:rsidRPr="00924912">
        <w:rPr>
          <w:rFonts w:asciiTheme="minorHAnsi" w:hAnsiTheme="minorHAnsi"/>
          <w:sz w:val="24"/>
          <w:szCs w:val="24"/>
        </w:rPr>
        <w:t xml:space="preserve"> – </w:t>
      </w:r>
      <w:r w:rsidR="004E4D6B">
        <w:rPr>
          <w:rFonts w:asciiTheme="minorHAnsi" w:hAnsiTheme="minorHAnsi"/>
          <w:sz w:val="24"/>
          <w:szCs w:val="24"/>
        </w:rPr>
        <w:t xml:space="preserve">Scheduling of </w:t>
      </w:r>
      <w:r w:rsidR="007E0133">
        <w:rPr>
          <w:rFonts w:asciiTheme="minorHAnsi" w:hAnsiTheme="minorHAnsi"/>
          <w:sz w:val="24"/>
          <w:szCs w:val="24"/>
        </w:rPr>
        <w:t>M</w:t>
      </w:r>
      <w:r w:rsidR="00B078CB">
        <w:rPr>
          <w:rFonts w:asciiTheme="minorHAnsi" w:hAnsiTheme="minorHAnsi"/>
          <w:sz w:val="24"/>
          <w:szCs w:val="24"/>
        </w:rPr>
        <w:t>eetings with T</w:t>
      </w:r>
      <w:r w:rsidR="004E4D6B">
        <w:rPr>
          <w:rFonts w:asciiTheme="minorHAnsi" w:hAnsiTheme="minorHAnsi"/>
          <w:sz w:val="24"/>
          <w:szCs w:val="24"/>
        </w:rPr>
        <w:t xml:space="preserve">op </w:t>
      </w:r>
      <w:r w:rsidR="00B078CB">
        <w:rPr>
          <w:rFonts w:asciiTheme="minorHAnsi" w:hAnsiTheme="minorHAnsi"/>
          <w:sz w:val="24"/>
          <w:szCs w:val="24"/>
        </w:rPr>
        <w:t>C</w:t>
      </w:r>
      <w:r w:rsidR="004E4D6B">
        <w:rPr>
          <w:rFonts w:asciiTheme="minorHAnsi" w:hAnsiTheme="minorHAnsi"/>
          <w:sz w:val="24"/>
          <w:szCs w:val="24"/>
        </w:rPr>
        <w:t>ompanies</w:t>
      </w:r>
      <w:r w:rsidR="006F1206">
        <w:rPr>
          <w:rFonts w:asciiTheme="minorHAnsi" w:hAnsiTheme="minorHAnsi"/>
          <w:sz w:val="24"/>
          <w:szCs w:val="24"/>
        </w:rPr>
        <w:t xml:space="preserve"> to </w:t>
      </w:r>
      <w:r w:rsidR="00B078CB">
        <w:rPr>
          <w:rFonts w:asciiTheme="minorHAnsi" w:hAnsiTheme="minorHAnsi"/>
          <w:sz w:val="24"/>
          <w:szCs w:val="24"/>
        </w:rPr>
        <w:t>T</w:t>
      </w:r>
      <w:r w:rsidR="006F1206">
        <w:rPr>
          <w:rFonts w:asciiTheme="minorHAnsi" w:hAnsiTheme="minorHAnsi"/>
          <w:sz w:val="24"/>
          <w:szCs w:val="24"/>
        </w:rPr>
        <w:t>arget</w:t>
      </w:r>
      <w:r w:rsidR="004E4D6B">
        <w:rPr>
          <w:rFonts w:asciiTheme="minorHAnsi" w:hAnsiTheme="minorHAnsi"/>
          <w:sz w:val="24"/>
          <w:szCs w:val="24"/>
        </w:rPr>
        <w:t xml:space="preserve"> in </w:t>
      </w:r>
      <w:r w:rsidR="00F23B71">
        <w:rPr>
          <w:rFonts w:asciiTheme="minorHAnsi" w:hAnsiTheme="minorHAnsi"/>
          <w:sz w:val="24"/>
          <w:szCs w:val="24"/>
        </w:rPr>
        <w:t>the Industry Cluster</w:t>
      </w:r>
      <w:r w:rsidR="004E4D6B">
        <w:rPr>
          <w:rFonts w:asciiTheme="minorHAnsi" w:hAnsiTheme="minorHAnsi"/>
          <w:sz w:val="24"/>
          <w:szCs w:val="24"/>
        </w:rPr>
        <w:t xml:space="preserve">, if </w:t>
      </w:r>
      <w:r w:rsidR="00B078CB">
        <w:rPr>
          <w:rFonts w:asciiTheme="minorHAnsi" w:hAnsiTheme="minorHAnsi"/>
          <w:sz w:val="24"/>
          <w:szCs w:val="24"/>
        </w:rPr>
        <w:t>C</w:t>
      </w:r>
      <w:r w:rsidR="004E4D6B">
        <w:rPr>
          <w:rFonts w:asciiTheme="minorHAnsi" w:hAnsiTheme="minorHAnsi"/>
          <w:sz w:val="24"/>
          <w:szCs w:val="24"/>
        </w:rPr>
        <w:t xml:space="preserve">ompetitive </w:t>
      </w:r>
      <w:r w:rsidR="00B078CB">
        <w:rPr>
          <w:rFonts w:asciiTheme="minorHAnsi" w:hAnsiTheme="minorHAnsi"/>
          <w:sz w:val="24"/>
          <w:szCs w:val="24"/>
        </w:rPr>
        <w:t>A</w:t>
      </w:r>
      <w:r w:rsidR="004E4D6B">
        <w:rPr>
          <w:rFonts w:asciiTheme="minorHAnsi" w:hAnsiTheme="minorHAnsi"/>
          <w:sz w:val="24"/>
          <w:szCs w:val="24"/>
        </w:rPr>
        <w:t xml:space="preserve">dvantages are </w:t>
      </w:r>
      <w:r w:rsidR="00B078CB">
        <w:rPr>
          <w:rFonts w:asciiTheme="minorHAnsi" w:hAnsiTheme="minorHAnsi"/>
          <w:sz w:val="24"/>
          <w:szCs w:val="24"/>
        </w:rPr>
        <w:t>F</w:t>
      </w:r>
      <w:r w:rsidR="004E4D6B">
        <w:rPr>
          <w:rFonts w:asciiTheme="minorHAnsi" w:hAnsiTheme="minorHAnsi"/>
          <w:sz w:val="24"/>
          <w:szCs w:val="24"/>
        </w:rPr>
        <w:t>ound.</w:t>
      </w:r>
    </w:p>
    <w:p w14:paraId="0717B339" w14:textId="77777777" w:rsidR="004E4D6B" w:rsidRPr="00924912" w:rsidRDefault="004E4D6B" w:rsidP="0009001D">
      <w:pPr>
        <w:ind w:left="1800"/>
        <w:rPr>
          <w:rFonts w:asciiTheme="minorHAnsi" w:hAnsiTheme="minorHAnsi"/>
          <w:sz w:val="24"/>
          <w:szCs w:val="24"/>
        </w:rPr>
      </w:pPr>
    </w:p>
    <w:p w14:paraId="334353B8" w14:textId="77777777" w:rsidR="004E4D6B" w:rsidRDefault="006C6E3E" w:rsidP="00671BAB">
      <w:pPr>
        <w:ind w:left="720"/>
        <w:rPr>
          <w:rFonts w:asciiTheme="minorHAnsi" w:hAnsiTheme="minorHAnsi"/>
          <w:sz w:val="24"/>
          <w:szCs w:val="24"/>
        </w:rPr>
      </w:pPr>
      <w:r w:rsidRPr="001539ED">
        <w:rPr>
          <w:rFonts w:asciiTheme="minorHAnsi" w:hAnsiTheme="minorHAnsi"/>
          <w:b/>
          <w:sz w:val="24"/>
          <w:szCs w:val="24"/>
        </w:rPr>
        <w:t xml:space="preserve">C.  Qualifications: </w:t>
      </w:r>
      <w:r w:rsidR="004E4D6B">
        <w:rPr>
          <w:rFonts w:asciiTheme="minorHAnsi" w:hAnsiTheme="minorHAnsi"/>
          <w:sz w:val="24"/>
          <w:szCs w:val="24"/>
        </w:rPr>
        <w:t>Proof of expertise in the fields of homeland security and cyber security analysis.</w:t>
      </w:r>
      <w:r w:rsidRPr="001539ED">
        <w:rPr>
          <w:rFonts w:asciiTheme="minorHAnsi" w:hAnsiTheme="minorHAnsi"/>
          <w:sz w:val="24"/>
          <w:szCs w:val="24"/>
        </w:rPr>
        <w:t xml:space="preserve">  </w:t>
      </w:r>
    </w:p>
    <w:p w14:paraId="38EF94A8" w14:textId="77777777" w:rsidR="00BC4432" w:rsidRDefault="00BC4432">
      <w:pPr>
        <w:ind w:left="720"/>
        <w:rPr>
          <w:rFonts w:asciiTheme="minorHAnsi" w:hAnsiTheme="minorHAnsi"/>
          <w:sz w:val="24"/>
          <w:szCs w:val="24"/>
        </w:rPr>
      </w:pPr>
    </w:p>
    <w:p w14:paraId="5A26D090" w14:textId="77777777" w:rsidR="006C6E3E" w:rsidRPr="0032245F" w:rsidRDefault="00BC4432" w:rsidP="008B4F71">
      <w:pPr>
        <w:rPr>
          <w:rFonts w:asciiTheme="minorHAnsi" w:hAnsiTheme="minorHAnsi"/>
          <w:sz w:val="24"/>
          <w:szCs w:val="24"/>
          <w:u w:val="single"/>
        </w:rPr>
      </w:pPr>
      <w:r w:rsidRPr="0032245F">
        <w:rPr>
          <w:rFonts w:asciiTheme="minorHAnsi" w:hAnsiTheme="minorHAnsi"/>
          <w:sz w:val="24"/>
          <w:szCs w:val="24"/>
          <w:u w:val="single"/>
        </w:rPr>
        <w:t>Scope of Work</w:t>
      </w:r>
    </w:p>
    <w:p w14:paraId="1E1C14DB" w14:textId="77777777" w:rsidR="006C6E3E" w:rsidRPr="0032245F" w:rsidRDefault="006C6E3E">
      <w:pPr>
        <w:rPr>
          <w:rFonts w:asciiTheme="minorHAnsi" w:hAnsiTheme="minorHAnsi"/>
          <w:sz w:val="24"/>
          <w:szCs w:val="24"/>
        </w:rPr>
      </w:pPr>
    </w:p>
    <w:p w14:paraId="3658E8A8" w14:textId="77777777" w:rsidR="00BC2BD7" w:rsidRPr="0032245F" w:rsidRDefault="006C6E3E" w:rsidP="009B6904">
      <w:pPr>
        <w:pStyle w:val="Heading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32245F">
        <w:rPr>
          <w:rFonts w:asciiTheme="minorHAnsi" w:hAnsiTheme="minorHAnsi"/>
          <w:sz w:val="24"/>
          <w:szCs w:val="24"/>
        </w:rPr>
        <w:t>I.</w:t>
      </w:r>
      <w:r w:rsidRPr="0032245F">
        <w:rPr>
          <w:rFonts w:asciiTheme="minorHAnsi" w:hAnsiTheme="minorHAnsi"/>
          <w:sz w:val="24"/>
          <w:szCs w:val="24"/>
        </w:rPr>
        <w:tab/>
        <w:t>Phase I</w:t>
      </w:r>
      <w:r w:rsidR="00DC7D00" w:rsidRPr="0032245F">
        <w:rPr>
          <w:rFonts w:asciiTheme="minorHAnsi" w:hAnsiTheme="minorHAnsi"/>
          <w:sz w:val="24"/>
          <w:szCs w:val="24"/>
        </w:rPr>
        <w:tab/>
      </w:r>
      <w:r w:rsidRPr="0032245F">
        <w:rPr>
          <w:rFonts w:asciiTheme="minorHAnsi" w:hAnsiTheme="minorHAnsi"/>
          <w:sz w:val="24"/>
          <w:szCs w:val="24"/>
        </w:rPr>
        <w:t xml:space="preserve"> </w:t>
      </w:r>
    </w:p>
    <w:p w14:paraId="0BE2395F" w14:textId="77777777" w:rsidR="006C6E3E" w:rsidRPr="00757C52" w:rsidRDefault="00F23B71" w:rsidP="00F23B71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F23B71">
        <w:rPr>
          <w:rFonts w:asciiTheme="minorHAnsi" w:hAnsiTheme="minorHAnsi"/>
          <w:b/>
          <w:sz w:val="24"/>
          <w:szCs w:val="24"/>
        </w:rPr>
        <w:t>Define and Quantify the Industry and Estimate New York State’s Share of the Market</w:t>
      </w:r>
    </w:p>
    <w:p w14:paraId="00BF97CE" w14:textId="77777777" w:rsidR="00757C52" w:rsidRPr="00757C52" w:rsidRDefault="006C6E3E" w:rsidP="006A155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0000"/>
          <w:sz w:val="24"/>
          <w:szCs w:val="24"/>
        </w:rPr>
      </w:pPr>
      <w:r w:rsidRPr="00757C52">
        <w:rPr>
          <w:rFonts w:asciiTheme="minorHAnsi" w:hAnsiTheme="minorHAnsi"/>
          <w:sz w:val="24"/>
          <w:szCs w:val="24"/>
        </w:rPr>
        <w:t xml:space="preserve">Consultant will work with </w:t>
      </w:r>
      <w:r w:rsidR="00924912" w:rsidRPr="00757C52">
        <w:rPr>
          <w:rFonts w:asciiTheme="minorHAnsi" w:hAnsiTheme="minorHAnsi"/>
          <w:sz w:val="24"/>
          <w:szCs w:val="24"/>
        </w:rPr>
        <w:t>NYSEDC and N</w:t>
      </w:r>
      <w:r w:rsidR="0032245F" w:rsidRPr="00757C52">
        <w:rPr>
          <w:rFonts w:asciiTheme="minorHAnsi" w:hAnsiTheme="minorHAnsi"/>
          <w:sz w:val="24"/>
          <w:szCs w:val="24"/>
        </w:rPr>
        <w:t>ew York State Empire State Development (ESD)</w:t>
      </w:r>
      <w:r w:rsidRPr="00757C52">
        <w:rPr>
          <w:rFonts w:asciiTheme="minorHAnsi" w:hAnsiTheme="minorHAnsi"/>
          <w:sz w:val="24"/>
          <w:szCs w:val="24"/>
        </w:rPr>
        <w:t xml:space="preserve"> to</w:t>
      </w:r>
      <w:r w:rsidR="007E0133" w:rsidRPr="00757C52">
        <w:rPr>
          <w:rFonts w:asciiTheme="minorHAnsi" w:hAnsiTheme="minorHAnsi"/>
          <w:sz w:val="24"/>
          <w:szCs w:val="24"/>
        </w:rPr>
        <w:t xml:space="preserve"> define the </w:t>
      </w:r>
      <w:r w:rsidR="00F23B71">
        <w:rPr>
          <w:rFonts w:asciiTheme="minorHAnsi" w:hAnsiTheme="minorHAnsi"/>
          <w:sz w:val="24"/>
          <w:szCs w:val="24"/>
        </w:rPr>
        <w:t>homeland s</w:t>
      </w:r>
      <w:r w:rsidR="007E0133" w:rsidRPr="00757C52">
        <w:rPr>
          <w:rFonts w:asciiTheme="minorHAnsi" w:hAnsiTheme="minorHAnsi"/>
          <w:sz w:val="24"/>
          <w:szCs w:val="24"/>
        </w:rPr>
        <w:t xml:space="preserve">ecurity and </w:t>
      </w:r>
      <w:r w:rsidR="00F23B71">
        <w:rPr>
          <w:rFonts w:asciiTheme="minorHAnsi" w:hAnsiTheme="minorHAnsi"/>
          <w:sz w:val="24"/>
          <w:szCs w:val="24"/>
        </w:rPr>
        <w:t>c</w:t>
      </w:r>
      <w:r w:rsidR="007E0133" w:rsidRPr="00757C52">
        <w:rPr>
          <w:rFonts w:asciiTheme="minorHAnsi" w:hAnsiTheme="minorHAnsi"/>
          <w:sz w:val="24"/>
          <w:szCs w:val="24"/>
        </w:rPr>
        <w:t xml:space="preserve">yber </w:t>
      </w:r>
      <w:r w:rsidR="00F23B71">
        <w:rPr>
          <w:rFonts w:asciiTheme="minorHAnsi" w:hAnsiTheme="minorHAnsi"/>
          <w:sz w:val="24"/>
          <w:szCs w:val="24"/>
        </w:rPr>
        <w:t>s</w:t>
      </w:r>
      <w:r w:rsidR="007E0133" w:rsidRPr="00757C52">
        <w:rPr>
          <w:rFonts w:asciiTheme="minorHAnsi" w:hAnsiTheme="minorHAnsi"/>
          <w:sz w:val="24"/>
          <w:szCs w:val="24"/>
        </w:rPr>
        <w:t xml:space="preserve">ecurity </w:t>
      </w:r>
      <w:r w:rsidR="00F23B71">
        <w:rPr>
          <w:rFonts w:asciiTheme="minorHAnsi" w:hAnsiTheme="minorHAnsi"/>
          <w:sz w:val="24"/>
          <w:szCs w:val="24"/>
        </w:rPr>
        <w:t>industry cluster</w:t>
      </w:r>
      <w:r w:rsidR="007E0133" w:rsidRPr="00757C52">
        <w:rPr>
          <w:rFonts w:asciiTheme="minorHAnsi" w:hAnsiTheme="minorHAnsi"/>
          <w:sz w:val="24"/>
          <w:szCs w:val="24"/>
        </w:rPr>
        <w:t xml:space="preserve"> in NYS.</w:t>
      </w:r>
      <w:r w:rsidR="00F23B71">
        <w:rPr>
          <w:rFonts w:asciiTheme="minorHAnsi" w:hAnsiTheme="minorHAnsi"/>
          <w:sz w:val="24"/>
          <w:szCs w:val="24"/>
        </w:rPr>
        <w:t xml:space="preserve"> With the industry cluster</w:t>
      </w:r>
      <w:r w:rsidR="00757C52" w:rsidRPr="00757C52">
        <w:rPr>
          <w:rFonts w:asciiTheme="minorHAnsi" w:hAnsiTheme="minorHAnsi"/>
          <w:sz w:val="24"/>
          <w:szCs w:val="24"/>
        </w:rPr>
        <w:t xml:space="preserve"> rapidly growing and evolving, there is no single NAICS code that can be used to define th</w:t>
      </w:r>
      <w:r w:rsidR="00F23B71">
        <w:rPr>
          <w:rFonts w:asciiTheme="minorHAnsi" w:hAnsiTheme="minorHAnsi"/>
          <w:sz w:val="24"/>
          <w:szCs w:val="24"/>
        </w:rPr>
        <w:t>i</w:t>
      </w:r>
      <w:r w:rsidR="00757C52" w:rsidRPr="00757C52">
        <w:rPr>
          <w:rFonts w:asciiTheme="minorHAnsi" w:hAnsiTheme="minorHAnsi"/>
          <w:sz w:val="24"/>
          <w:szCs w:val="24"/>
        </w:rPr>
        <w:t xml:space="preserve">s. NYS is seeking assistance defining </w:t>
      </w:r>
      <w:r w:rsidR="00F23B71">
        <w:rPr>
          <w:rFonts w:asciiTheme="minorHAnsi" w:hAnsiTheme="minorHAnsi"/>
          <w:sz w:val="24"/>
          <w:szCs w:val="24"/>
        </w:rPr>
        <w:t>the industry cluster</w:t>
      </w:r>
      <w:r w:rsidR="00757C52" w:rsidRPr="00757C52">
        <w:rPr>
          <w:rFonts w:asciiTheme="minorHAnsi" w:hAnsiTheme="minorHAnsi"/>
          <w:sz w:val="24"/>
          <w:szCs w:val="24"/>
        </w:rPr>
        <w:t xml:space="preserve"> in order to better understand the current market </w:t>
      </w:r>
      <w:r w:rsidR="00757C52" w:rsidRPr="00757C52">
        <w:rPr>
          <w:rFonts w:asciiTheme="minorHAnsi" w:hAnsiTheme="minorHAnsi"/>
          <w:sz w:val="24"/>
          <w:szCs w:val="24"/>
        </w:rPr>
        <w:lastRenderedPageBreak/>
        <w:t xml:space="preserve">within the State and to target companies for expansion and/or relocation to the State. </w:t>
      </w:r>
    </w:p>
    <w:p w14:paraId="512F6658" w14:textId="77777777" w:rsidR="006C6E3E" w:rsidRPr="007A7C4A" w:rsidRDefault="007A7C4A" w:rsidP="006A155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0000"/>
          <w:sz w:val="24"/>
          <w:szCs w:val="24"/>
        </w:rPr>
      </w:pPr>
      <w:r w:rsidRPr="007A7C4A">
        <w:rPr>
          <w:rFonts w:asciiTheme="minorHAnsi" w:hAnsiTheme="minorHAnsi"/>
          <w:sz w:val="24"/>
          <w:szCs w:val="24"/>
        </w:rPr>
        <w:t xml:space="preserve">Consultant will analyze </w:t>
      </w:r>
      <w:r w:rsidR="00F23B71">
        <w:rPr>
          <w:rFonts w:asciiTheme="minorHAnsi" w:hAnsiTheme="minorHAnsi"/>
          <w:sz w:val="24"/>
          <w:szCs w:val="24"/>
        </w:rPr>
        <w:t>the homeland security and cybersecurity industry cluster</w:t>
      </w:r>
      <w:r w:rsidRPr="007A7C4A">
        <w:rPr>
          <w:rFonts w:asciiTheme="minorHAnsi" w:hAnsiTheme="minorHAnsi"/>
          <w:sz w:val="24"/>
          <w:szCs w:val="24"/>
        </w:rPr>
        <w:t xml:space="preserve"> to determine </w:t>
      </w:r>
      <w:r w:rsidR="0032245F" w:rsidRPr="007A7C4A">
        <w:rPr>
          <w:rFonts w:asciiTheme="minorHAnsi" w:hAnsiTheme="minorHAnsi"/>
          <w:sz w:val="24"/>
          <w:szCs w:val="24"/>
        </w:rPr>
        <w:t xml:space="preserve">NYS’s strengths, weaknesses, opportunities, and threats. </w:t>
      </w:r>
      <w:r w:rsidR="007E0133" w:rsidRPr="007A7C4A">
        <w:rPr>
          <w:rFonts w:asciiTheme="minorHAnsi" w:hAnsiTheme="minorHAnsi"/>
          <w:sz w:val="24"/>
          <w:szCs w:val="24"/>
        </w:rPr>
        <w:t>Specific fa</w:t>
      </w:r>
      <w:r w:rsidR="00EB7243" w:rsidRPr="007A7C4A">
        <w:rPr>
          <w:rFonts w:asciiTheme="minorHAnsi" w:hAnsiTheme="minorHAnsi"/>
          <w:sz w:val="24"/>
          <w:szCs w:val="24"/>
        </w:rPr>
        <w:t>ctors to include</w:t>
      </w:r>
      <w:r w:rsidR="007E0133" w:rsidRPr="007A7C4A">
        <w:rPr>
          <w:rFonts w:asciiTheme="minorHAnsi" w:hAnsiTheme="minorHAnsi"/>
          <w:sz w:val="24"/>
          <w:szCs w:val="24"/>
        </w:rPr>
        <w:t xml:space="preserve"> in the analysis</w:t>
      </w:r>
      <w:r w:rsidR="00EB7243" w:rsidRPr="007A7C4A">
        <w:rPr>
          <w:rFonts w:asciiTheme="minorHAnsi" w:hAnsiTheme="minorHAnsi"/>
          <w:sz w:val="24"/>
          <w:szCs w:val="24"/>
        </w:rPr>
        <w:t xml:space="preserve"> </w:t>
      </w:r>
      <w:r w:rsidR="0032245F" w:rsidRPr="007A7C4A">
        <w:rPr>
          <w:rFonts w:asciiTheme="minorHAnsi" w:hAnsiTheme="minorHAnsi"/>
          <w:sz w:val="24"/>
          <w:szCs w:val="24"/>
        </w:rPr>
        <w:t>are:</w:t>
      </w:r>
    </w:p>
    <w:p w14:paraId="227613C4" w14:textId="77777777" w:rsidR="00EB7243" w:rsidRPr="007A7C4A" w:rsidRDefault="00EB7243" w:rsidP="00EB7243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000000"/>
          <w:sz w:val="24"/>
          <w:szCs w:val="24"/>
        </w:rPr>
      </w:pPr>
    </w:p>
    <w:p w14:paraId="26E10452" w14:textId="77777777" w:rsidR="007A7C4A" w:rsidRPr="007A7C4A" w:rsidRDefault="007A7C4A" w:rsidP="0009001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Theme="minorHAnsi" w:hAnsiTheme="minorHAnsi" w:cs="Helvetica-Bold"/>
          <w:bCs/>
          <w:color w:val="000000"/>
          <w:sz w:val="24"/>
          <w:szCs w:val="24"/>
        </w:rPr>
      </w:pPr>
      <w:r w:rsidRPr="007A7C4A">
        <w:rPr>
          <w:rFonts w:asciiTheme="minorHAnsi" w:hAnsiTheme="minorHAnsi" w:cs="Helvetica-Bold"/>
          <w:bCs/>
          <w:color w:val="000000"/>
          <w:sz w:val="24"/>
          <w:szCs w:val="24"/>
        </w:rPr>
        <w:t>The amount of Homeland Security and Cybersecurity products consumed by the State, the private sector, and other public entities</w:t>
      </w:r>
      <w:r w:rsidR="00B078CB">
        <w:rPr>
          <w:rFonts w:asciiTheme="minorHAnsi" w:hAnsiTheme="minorHAnsi" w:cs="Helvetica-Bold"/>
          <w:bCs/>
          <w:color w:val="000000"/>
          <w:sz w:val="24"/>
          <w:szCs w:val="24"/>
        </w:rPr>
        <w:t xml:space="preserve"> within NYS</w:t>
      </w:r>
      <w:r w:rsidRPr="007A7C4A">
        <w:rPr>
          <w:rFonts w:asciiTheme="minorHAnsi" w:hAnsiTheme="minorHAnsi" w:cs="Helvetica-Bold"/>
          <w:bCs/>
          <w:color w:val="000000"/>
          <w:sz w:val="24"/>
          <w:szCs w:val="24"/>
        </w:rPr>
        <w:t>.</w:t>
      </w:r>
    </w:p>
    <w:p w14:paraId="216F8785" w14:textId="77777777" w:rsidR="007A7C4A" w:rsidRPr="007A7C4A" w:rsidRDefault="007A7C4A" w:rsidP="0009001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Theme="minorHAnsi" w:hAnsiTheme="minorHAnsi" w:cs="Helvetica-Bold"/>
          <w:bCs/>
          <w:color w:val="000000"/>
          <w:sz w:val="24"/>
          <w:szCs w:val="24"/>
        </w:rPr>
      </w:pPr>
      <w:r w:rsidRPr="007A7C4A">
        <w:rPr>
          <w:rFonts w:asciiTheme="minorHAnsi" w:hAnsiTheme="minorHAnsi" w:cs="Helvetica-Bold"/>
          <w:bCs/>
          <w:color w:val="000000"/>
          <w:sz w:val="24"/>
          <w:szCs w:val="24"/>
        </w:rPr>
        <w:t xml:space="preserve">The percentage of Homeland Security and Cybersecurity products consumed in NYS as a percentage of the whole market in the US for </w:t>
      </w:r>
      <w:r w:rsidR="00D11D81">
        <w:rPr>
          <w:rFonts w:asciiTheme="minorHAnsi" w:hAnsiTheme="minorHAnsi" w:cs="Helvetica-Bold"/>
          <w:bCs/>
          <w:color w:val="000000"/>
          <w:sz w:val="24"/>
          <w:szCs w:val="24"/>
        </w:rPr>
        <w:t>the cluster</w:t>
      </w:r>
      <w:r w:rsidRPr="007A7C4A">
        <w:rPr>
          <w:rFonts w:asciiTheme="minorHAnsi" w:hAnsiTheme="minorHAnsi" w:cs="Helvetica-Bold"/>
          <w:bCs/>
          <w:color w:val="000000"/>
          <w:sz w:val="24"/>
          <w:szCs w:val="24"/>
        </w:rPr>
        <w:t>.</w:t>
      </w:r>
    </w:p>
    <w:p w14:paraId="4EAEC8F7" w14:textId="77777777" w:rsidR="00B97018" w:rsidRPr="007A7C4A" w:rsidRDefault="00B97018" w:rsidP="0009001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Theme="minorHAnsi" w:hAnsiTheme="minorHAnsi" w:cs="Helvetica-Bold"/>
          <w:bCs/>
          <w:color w:val="000000"/>
          <w:sz w:val="24"/>
          <w:szCs w:val="24"/>
        </w:rPr>
      </w:pPr>
      <w:r w:rsidRPr="007A7C4A">
        <w:rPr>
          <w:rFonts w:asciiTheme="minorHAnsi" w:hAnsiTheme="minorHAnsi" w:cs="Helvetica-Bold"/>
          <w:bCs/>
          <w:color w:val="000000"/>
          <w:sz w:val="24"/>
          <w:szCs w:val="24"/>
        </w:rPr>
        <w:t>Identification of key</w:t>
      </w:r>
      <w:r w:rsidR="00D11D81">
        <w:rPr>
          <w:rFonts w:asciiTheme="minorHAnsi" w:hAnsiTheme="minorHAnsi" w:cs="Helvetica-Bold"/>
          <w:bCs/>
          <w:color w:val="000000"/>
          <w:sz w:val="24"/>
          <w:szCs w:val="24"/>
        </w:rPr>
        <w:t xml:space="preserve"> industry stakeholders </w:t>
      </w:r>
      <w:r w:rsidR="007A7C4A">
        <w:rPr>
          <w:rFonts w:asciiTheme="minorHAnsi" w:hAnsiTheme="minorHAnsi" w:cs="Helvetica-Bold"/>
          <w:bCs/>
          <w:color w:val="000000"/>
          <w:sz w:val="24"/>
          <w:szCs w:val="24"/>
        </w:rPr>
        <w:t>within NYS</w:t>
      </w:r>
      <w:r w:rsidRPr="007A7C4A">
        <w:rPr>
          <w:rFonts w:asciiTheme="minorHAnsi" w:hAnsiTheme="minorHAnsi" w:cs="Helvetica-Bold"/>
          <w:bCs/>
          <w:color w:val="000000"/>
          <w:sz w:val="24"/>
          <w:szCs w:val="24"/>
        </w:rPr>
        <w:t>.</w:t>
      </w:r>
    </w:p>
    <w:p w14:paraId="226088CB" w14:textId="77777777" w:rsidR="00B97018" w:rsidRPr="007A7C4A" w:rsidRDefault="00B97018" w:rsidP="00B9701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inorHAnsi" w:hAnsiTheme="minorHAnsi" w:cs="Helvetica-Bold"/>
          <w:bCs/>
          <w:color w:val="000000"/>
          <w:sz w:val="24"/>
          <w:szCs w:val="24"/>
        </w:rPr>
      </w:pPr>
      <w:r w:rsidRPr="007A7C4A">
        <w:rPr>
          <w:rFonts w:asciiTheme="minorHAnsi" w:hAnsiTheme="minorHAnsi" w:cs="Helvetica-Bold"/>
          <w:bCs/>
          <w:color w:val="000000"/>
          <w:sz w:val="24"/>
          <w:szCs w:val="24"/>
        </w:rPr>
        <w:t>Including major employers, major consumers, educational institutions, Department of Defense presence, and business trade associations and nonprofit organizations.</w:t>
      </w:r>
    </w:p>
    <w:p w14:paraId="6C6C9E26" w14:textId="77777777" w:rsidR="006C6E3E" w:rsidRPr="00757C52" w:rsidRDefault="006C6E3E" w:rsidP="006A1557">
      <w:pPr>
        <w:ind w:left="720"/>
        <w:rPr>
          <w:rFonts w:asciiTheme="minorHAnsi" w:hAnsiTheme="minorHAnsi"/>
          <w:smallCaps/>
          <w:sz w:val="24"/>
          <w:szCs w:val="24"/>
          <w:highlight w:val="yellow"/>
        </w:rPr>
      </w:pPr>
    </w:p>
    <w:p w14:paraId="1DFBFFCF" w14:textId="77777777" w:rsidR="006C6E3E" w:rsidRPr="00987795" w:rsidRDefault="006C6E3E" w:rsidP="001539ED">
      <w:pPr>
        <w:pStyle w:val="ListParagraph"/>
        <w:numPr>
          <w:ilvl w:val="0"/>
          <w:numId w:val="12"/>
        </w:numPr>
        <w:tabs>
          <w:tab w:val="num" w:pos="0"/>
        </w:tabs>
        <w:ind w:left="1080"/>
        <w:rPr>
          <w:rFonts w:asciiTheme="minorHAnsi" w:hAnsiTheme="minorHAnsi"/>
          <w:sz w:val="24"/>
          <w:szCs w:val="24"/>
        </w:rPr>
      </w:pPr>
      <w:r w:rsidRPr="00987795">
        <w:rPr>
          <w:rFonts w:asciiTheme="minorHAnsi" w:hAnsiTheme="minorHAnsi"/>
          <w:sz w:val="24"/>
          <w:szCs w:val="24"/>
        </w:rPr>
        <w:t xml:space="preserve">Consultant will </w:t>
      </w:r>
      <w:r w:rsidR="001E3E2F" w:rsidRPr="00987795">
        <w:rPr>
          <w:rFonts w:asciiTheme="minorHAnsi" w:hAnsiTheme="minorHAnsi"/>
          <w:sz w:val="24"/>
          <w:szCs w:val="24"/>
        </w:rPr>
        <w:t>compare and contrast</w:t>
      </w:r>
      <w:r w:rsidR="00987795" w:rsidRPr="00987795">
        <w:rPr>
          <w:rFonts w:asciiTheme="minorHAnsi" w:hAnsiTheme="minorHAnsi"/>
          <w:sz w:val="24"/>
          <w:szCs w:val="24"/>
        </w:rPr>
        <w:t xml:space="preserve"> NYS’s competitiveness </w:t>
      </w:r>
      <w:r w:rsidR="00D11D81">
        <w:rPr>
          <w:rFonts w:asciiTheme="minorHAnsi" w:hAnsiTheme="minorHAnsi"/>
          <w:sz w:val="24"/>
          <w:szCs w:val="24"/>
        </w:rPr>
        <w:t>in the industry cluster</w:t>
      </w:r>
      <w:r w:rsidR="00987795" w:rsidRPr="00987795">
        <w:rPr>
          <w:rFonts w:asciiTheme="minorHAnsi" w:hAnsiTheme="minorHAnsi"/>
          <w:sz w:val="24"/>
          <w:szCs w:val="24"/>
        </w:rPr>
        <w:t xml:space="preserve"> to other states in the US.</w:t>
      </w:r>
      <w:r w:rsidR="00EB7243" w:rsidRPr="00987795">
        <w:rPr>
          <w:rFonts w:asciiTheme="minorHAnsi" w:hAnsiTheme="minorHAnsi"/>
          <w:sz w:val="24"/>
          <w:szCs w:val="24"/>
        </w:rPr>
        <w:t xml:space="preserve"> </w:t>
      </w:r>
    </w:p>
    <w:p w14:paraId="6791602B" w14:textId="77777777" w:rsidR="00EB7243" w:rsidRPr="00757C52" w:rsidRDefault="00EB7243" w:rsidP="00EB7243">
      <w:pPr>
        <w:pStyle w:val="ListParagraph"/>
        <w:ind w:left="1080"/>
        <w:rPr>
          <w:rFonts w:asciiTheme="minorHAnsi" w:hAnsiTheme="minorHAnsi"/>
          <w:sz w:val="24"/>
          <w:szCs w:val="24"/>
          <w:highlight w:val="yellow"/>
        </w:rPr>
      </w:pPr>
    </w:p>
    <w:p w14:paraId="4F2345C2" w14:textId="77777777" w:rsidR="00924912" w:rsidRPr="00987795" w:rsidRDefault="006C6E3E" w:rsidP="001E3E2F">
      <w:pPr>
        <w:pStyle w:val="ListParagraph"/>
        <w:numPr>
          <w:ilvl w:val="0"/>
          <w:numId w:val="12"/>
        </w:numPr>
        <w:tabs>
          <w:tab w:val="num" w:pos="0"/>
        </w:tabs>
        <w:ind w:left="1080"/>
        <w:rPr>
          <w:rFonts w:asciiTheme="minorHAnsi" w:hAnsiTheme="minorHAnsi"/>
          <w:sz w:val="24"/>
          <w:szCs w:val="24"/>
        </w:rPr>
      </w:pPr>
      <w:r w:rsidRPr="00987795">
        <w:rPr>
          <w:rFonts w:asciiTheme="minorHAnsi" w:hAnsiTheme="minorHAnsi"/>
          <w:sz w:val="24"/>
          <w:szCs w:val="24"/>
        </w:rPr>
        <w:t xml:space="preserve">Consultant will summarize </w:t>
      </w:r>
      <w:r w:rsidR="00987795" w:rsidRPr="00987795">
        <w:rPr>
          <w:rFonts w:asciiTheme="minorHAnsi" w:hAnsiTheme="minorHAnsi"/>
          <w:sz w:val="24"/>
          <w:szCs w:val="24"/>
        </w:rPr>
        <w:t xml:space="preserve">their findings for </w:t>
      </w:r>
      <w:r w:rsidR="00D11D81">
        <w:rPr>
          <w:rFonts w:asciiTheme="minorHAnsi" w:hAnsiTheme="minorHAnsi"/>
          <w:sz w:val="24"/>
          <w:szCs w:val="24"/>
        </w:rPr>
        <w:t>the cluster</w:t>
      </w:r>
      <w:r w:rsidR="00987795" w:rsidRPr="00987795">
        <w:rPr>
          <w:rFonts w:asciiTheme="minorHAnsi" w:hAnsiTheme="minorHAnsi"/>
          <w:sz w:val="24"/>
          <w:szCs w:val="24"/>
        </w:rPr>
        <w:t xml:space="preserve"> </w:t>
      </w:r>
      <w:r w:rsidR="001E3E2F" w:rsidRPr="00987795">
        <w:rPr>
          <w:rFonts w:asciiTheme="minorHAnsi" w:hAnsiTheme="minorHAnsi"/>
          <w:sz w:val="24"/>
          <w:szCs w:val="24"/>
        </w:rPr>
        <w:t xml:space="preserve">against </w:t>
      </w:r>
      <w:r w:rsidR="00EB7243" w:rsidRPr="00987795">
        <w:rPr>
          <w:rFonts w:asciiTheme="minorHAnsi" w:hAnsiTheme="minorHAnsi"/>
          <w:sz w:val="24"/>
          <w:szCs w:val="24"/>
        </w:rPr>
        <w:t xml:space="preserve">other states in the US </w:t>
      </w:r>
      <w:r w:rsidRPr="00987795">
        <w:rPr>
          <w:rFonts w:asciiTheme="minorHAnsi" w:hAnsiTheme="minorHAnsi"/>
          <w:sz w:val="24"/>
          <w:szCs w:val="24"/>
        </w:rPr>
        <w:t xml:space="preserve">and deliver a draft report to </w:t>
      </w:r>
      <w:r w:rsidR="00924912" w:rsidRPr="00987795">
        <w:rPr>
          <w:rFonts w:asciiTheme="minorHAnsi" w:hAnsiTheme="minorHAnsi"/>
          <w:sz w:val="24"/>
          <w:szCs w:val="24"/>
        </w:rPr>
        <w:t>NYSEDC and NY ESD</w:t>
      </w:r>
      <w:r w:rsidR="00BE7E71" w:rsidRPr="00987795">
        <w:rPr>
          <w:rFonts w:asciiTheme="minorHAnsi" w:hAnsiTheme="minorHAnsi"/>
          <w:sz w:val="24"/>
          <w:szCs w:val="24"/>
        </w:rPr>
        <w:t>, for review and comment</w:t>
      </w:r>
      <w:r w:rsidR="00924912" w:rsidRPr="00987795">
        <w:rPr>
          <w:rFonts w:asciiTheme="minorHAnsi" w:hAnsiTheme="minorHAnsi"/>
          <w:sz w:val="24"/>
          <w:szCs w:val="24"/>
        </w:rPr>
        <w:t xml:space="preserve">.  </w:t>
      </w:r>
    </w:p>
    <w:p w14:paraId="17381226" w14:textId="77777777" w:rsidR="00924912" w:rsidRPr="00757C52" w:rsidRDefault="00924912" w:rsidP="00924912">
      <w:pPr>
        <w:pStyle w:val="ListParagraph"/>
        <w:rPr>
          <w:rFonts w:asciiTheme="minorHAnsi" w:hAnsiTheme="minorHAnsi"/>
          <w:sz w:val="24"/>
          <w:szCs w:val="24"/>
          <w:highlight w:val="yellow"/>
        </w:rPr>
      </w:pPr>
    </w:p>
    <w:p w14:paraId="5D1CFA25" w14:textId="77777777" w:rsidR="006C6E3E" w:rsidRPr="00987795" w:rsidRDefault="00BE7E71" w:rsidP="00924912">
      <w:pPr>
        <w:pStyle w:val="ListParagraph"/>
        <w:numPr>
          <w:ilvl w:val="0"/>
          <w:numId w:val="12"/>
        </w:numPr>
        <w:tabs>
          <w:tab w:val="num" w:pos="0"/>
        </w:tabs>
        <w:ind w:left="1080"/>
        <w:rPr>
          <w:rFonts w:asciiTheme="minorHAnsi" w:hAnsiTheme="minorHAnsi"/>
          <w:sz w:val="24"/>
          <w:szCs w:val="24"/>
        </w:rPr>
      </w:pPr>
      <w:r w:rsidRPr="00987795">
        <w:rPr>
          <w:rFonts w:asciiTheme="minorHAnsi" w:hAnsiTheme="minorHAnsi"/>
          <w:sz w:val="24"/>
          <w:szCs w:val="24"/>
        </w:rPr>
        <w:t xml:space="preserve">The Final Report </w:t>
      </w:r>
      <w:r w:rsidR="001E3E2F" w:rsidRPr="00987795">
        <w:rPr>
          <w:rFonts w:asciiTheme="minorHAnsi" w:hAnsiTheme="minorHAnsi"/>
          <w:sz w:val="24"/>
          <w:szCs w:val="24"/>
        </w:rPr>
        <w:t>shall</w:t>
      </w:r>
      <w:r w:rsidR="006C6E3E" w:rsidRPr="00987795">
        <w:rPr>
          <w:rFonts w:asciiTheme="minorHAnsi" w:hAnsiTheme="minorHAnsi"/>
          <w:sz w:val="24"/>
          <w:szCs w:val="24"/>
        </w:rPr>
        <w:t xml:space="preserve"> include</w:t>
      </w:r>
      <w:r w:rsidR="00D11D81">
        <w:rPr>
          <w:rFonts w:asciiTheme="minorHAnsi" w:hAnsiTheme="minorHAnsi"/>
          <w:sz w:val="24"/>
          <w:szCs w:val="24"/>
        </w:rPr>
        <w:t xml:space="preserve"> </w:t>
      </w:r>
      <w:r w:rsidR="006C6E3E" w:rsidRPr="00987795">
        <w:rPr>
          <w:rFonts w:asciiTheme="minorHAnsi" w:hAnsiTheme="minorHAnsi"/>
          <w:sz w:val="24"/>
          <w:szCs w:val="24"/>
        </w:rPr>
        <w:t>the following:</w:t>
      </w:r>
    </w:p>
    <w:p w14:paraId="3BB53C14" w14:textId="77777777" w:rsidR="006C6E3E" w:rsidRPr="00987795" w:rsidRDefault="006C6E3E" w:rsidP="006A1557">
      <w:pPr>
        <w:ind w:left="2160"/>
        <w:rPr>
          <w:rFonts w:asciiTheme="minorHAnsi" w:hAnsiTheme="minorHAnsi"/>
          <w:sz w:val="24"/>
          <w:szCs w:val="24"/>
        </w:rPr>
      </w:pPr>
    </w:p>
    <w:p w14:paraId="32CE8E8D" w14:textId="77777777" w:rsidR="006F1206" w:rsidRPr="00987795" w:rsidRDefault="006F1206" w:rsidP="0009001D">
      <w:pPr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r w:rsidRPr="00987795">
        <w:rPr>
          <w:rFonts w:asciiTheme="minorHAnsi" w:hAnsiTheme="minorHAnsi"/>
          <w:sz w:val="24"/>
          <w:szCs w:val="24"/>
        </w:rPr>
        <w:t>Written definition of</w:t>
      </w:r>
      <w:r w:rsidR="00D11D81">
        <w:rPr>
          <w:rFonts w:asciiTheme="minorHAnsi" w:hAnsiTheme="minorHAnsi"/>
          <w:sz w:val="24"/>
          <w:szCs w:val="24"/>
        </w:rPr>
        <w:t xml:space="preserve"> the h</w:t>
      </w:r>
      <w:r w:rsidR="007A7C4A" w:rsidRPr="00987795">
        <w:rPr>
          <w:rFonts w:asciiTheme="minorHAnsi" w:hAnsiTheme="minorHAnsi"/>
          <w:sz w:val="24"/>
          <w:szCs w:val="24"/>
        </w:rPr>
        <w:t xml:space="preserve">omeland </w:t>
      </w:r>
      <w:r w:rsidR="00D11D81">
        <w:rPr>
          <w:rFonts w:asciiTheme="minorHAnsi" w:hAnsiTheme="minorHAnsi"/>
          <w:sz w:val="24"/>
          <w:szCs w:val="24"/>
        </w:rPr>
        <w:t>s</w:t>
      </w:r>
      <w:r w:rsidR="007A7C4A" w:rsidRPr="00987795">
        <w:rPr>
          <w:rFonts w:asciiTheme="minorHAnsi" w:hAnsiTheme="minorHAnsi"/>
          <w:sz w:val="24"/>
          <w:szCs w:val="24"/>
        </w:rPr>
        <w:t>ecur</w:t>
      </w:r>
      <w:r w:rsidR="00D11D81">
        <w:rPr>
          <w:rFonts w:asciiTheme="minorHAnsi" w:hAnsiTheme="minorHAnsi"/>
          <w:sz w:val="24"/>
          <w:szCs w:val="24"/>
        </w:rPr>
        <w:t>ity and cybersecurity industry cluster</w:t>
      </w:r>
      <w:r w:rsidR="007A7C4A" w:rsidRPr="00987795">
        <w:rPr>
          <w:rFonts w:asciiTheme="minorHAnsi" w:hAnsiTheme="minorHAnsi"/>
          <w:sz w:val="24"/>
          <w:szCs w:val="24"/>
        </w:rPr>
        <w:t>,</w:t>
      </w:r>
    </w:p>
    <w:p w14:paraId="393F9569" w14:textId="77777777" w:rsidR="007A7C4A" w:rsidRPr="00987795" w:rsidRDefault="007A7C4A" w:rsidP="0009001D">
      <w:pPr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r w:rsidRPr="00987795">
        <w:rPr>
          <w:rFonts w:asciiTheme="minorHAnsi" w:hAnsiTheme="minorHAnsi"/>
          <w:sz w:val="24"/>
          <w:szCs w:val="24"/>
        </w:rPr>
        <w:t xml:space="preserve">A summary of </w:t>
      </w:r>
      <w:r w:rsidR="00987795" w:rsidRPr="00987795">
        <w:rPr>
          <w:rFonts w:asciiTheme="minorHAnsi" w:hAnsiTheme="minorHAnsi"/>
          <w:sz w:val="24"/>
          <w:szCs w:val="24"/>
        </w:rPr>
        <w:t>the</w:t>
      </w:r>
      <w:r w:rsidRPr="00987795">
        <w:rPr>
          <w:rFonts w:asciiTheme="minorHAnsi" w:hAnsiTheme="minorHAnsi"/>
          <w:sz w:val="24"/>
          <w:szCs w:val="24"/>
        </w:rPr>
        <w:t xml:space="preserve"> percentage of products consumed in NYS for </w:t>
      </w:r>
      <w:r w:rsidR="00D11D81">
        <w:rPr>
          <w:rFonts w:asciiTheme="minorHAnsi" w:hAnsiTheme="minorHAnsi"/>
          <w:sz w:val="24"/>
          <w:szCs w:val="24"/>
        </w:rPr>
        <w:t>the cluster</w:t>
      </w:r>
      <w:r w:rsidRPr="00987795">
        <w:rPr>
          <w:rFonts w:asciiTheme="minorHAnsi" w:hAnsiTheme="minorHAnsi"/>
          <w:sz w:val="24"/>
          <w:szCs w:val="24"/>
        </w:rPr>
        <w:t xml:space="preserve"> compared to the US market,</w:t>
      </w:r>
    </w:p>
    <w:p w14:paraId="57539CFB" w14:textId="77777777" w:rsidR="00BE7E71" w:rsidRPr="00987795" w:rsidRDefault="00BE7E71" w:rsidP="0009001D">
      <w:pPr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r w:rsidRPr="00987795">
        <w:rPr>
          <w:rFonts w:asciiTheme="minorHAnsi" w:hAnsiTheme="minorHAnsi"/>
          <w:sz w:val="24"/>
          <w:szCs w:val="24"/>
        </w:rPr>
        <w:t xml:space="preserve">Written description of the key strengths and weaknesses of </w:t>
      </w:r>
      <w:r w:rsidR="00D11D81">
        <w:rPr>
          <w:rFonts w:asciiTheme="minorHAnsi" w:hAnsiTheme="minorHAnsi"/>
          <w:sz w:val="24"/>
          <w:szCs w:val="24"/>
        </w:rPr>
        <w:t>the cluster</w:t>
      </w:r>
      <w:r w:rsidRPr="00987795">
        <w:rPr>
          <w:rFonts w:asciiTheme="minorHAnsi" w:hAnsiTheme="minorHAnsi"/>
          <w:sz w:val="24"/>
          <w:szCs w:val="24"/>
        </w:rPr>
        <w:t>,</w:t>
      </w:r>
    </w:p>
    <w:p w14:paraId="3DBA4018" w14:textId="77777777" w:rsidR="00EB7243" w:rsidRPr="00987795" w:rsidRDefault="00EB7243" w:rsidP="0009001D">
      <w:pPr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r w:rsidRPr="00987795">
        <w:rPr>
          <w:rFonts w:asciiTheme="minorHAnsi" w:hAnsiTheme="minorHAnsi"/>
          <w:sz w:val="24"/>
          <w:szCs w:val="24"/>
        </w:rPr>
        <w:t xml:space="preserve">Written description of the opportunities NYS may exploit and threats NYS should address for </w:t>
      </w:r>
      <w:r w:rsidR="00D11D81">
        <w:rPr>
          <w:rFonts w:asciiTheme="minorHAnsi" w:hAnsiTheme="minorHAnsi"/>
          <w:sz w:val="24"/>
          <w:szCs w:val="24"/>
        </w:rPr>
        <w:t>the cluster</w:t>
      </w:r>
      <w:r w:rsidRPr="00987795">
        <w:rPr>
          <w:rFonts w:asciiTheme="minorHAnsi" w:hAnsiTheme="minorHAnsi"/>
          <w:sz w:val="24"/>
          <w:szCs w:val="24"/>
        </w:rPr>
        <w:t>,</w:t>
      </w:r>
    </w:p>
    <w:p w14:paraId="2D39BCAD" w14:textId="77777777" w:rsidR="00295063" w:rsidRPr="00D11D81" w:rsidRDefault="00BE7E71" w:rsidP="00295063">
      <w:pPr>
        <w:numPr>
          <w:ilvl w:val="0"/>
          <w:numId w:val="39"/>
        </w:numPr>
        <w:rPr>
          <w:rFonts w:asciiTheme="minorHAnsi" w:hAnsiTheme="minorHAnsi"/>
          <w:sz w:val="24"/>
          <w:szCs w:val="24"/>
        </w:rPr>
      </w:pPr>
      <w:r w:rsidRPr="00D11D81">
        <w:rPr>
          <w:rFonts w:asciiTheme="minorHAnsi" w:hAnsiTheme="minorHAnsi"/>
          <w:sz w:val="24"/>
          <w:szCs w:val="24"/>
        </w:rPr>
        <w:t xml:space="preserve">A professional opinion </w:t>
      </w:r>
      <w:r w:rsidR="00295063" w:rsidRPr="00D11D81">
        <w:rPr>
          <w:rFonts w:asciiTheme="minorHAnsi" w:hAnsiTheme="minorHAnsi"/>
          <w:sz w:val="24"/>
          <w:szCs w:val="24"/>
        </w:rPr>
        <w:t>on</w:t>
      </w:r>
      <w:r w:rsidR="007A7C4A" w:rsidRPr="00D11D81">
        <w:rPr>
          <w:rFonts w:asciiTheme="minorHAnsi" w:hAnsiTheme="minorHAnsi"/>
          <w:sz w:val="24"/>
          <w:szCs w:val="24"/>
        </w:rPr>
        <w:t xml:space="preserve"> if NYS has market leverage </w:t>
      </w:r>
      <w:r w:rsidR="00295063" w:rsidRPr="00D11D81">
        <w:rPr>
          <w:rFonts w:asciiTheme="minorHAnsi" w:hAnsiTheme="minorHAnsi"/>
          <w:sz w:val="24"/>
          <w:szCs w:val="24"/>
        </w:rPr>
        <w:t xml:space="preserve">compared to other US States with respect to </w:t>
      </w:r>
      <w:r w:rsidR="00D11D81" w:rsidRPr="00D11D81">
        <w:rPr>
          <w:rFonts w:asciiTheme="minorHAnsi" w:hAnsiTheme="minorHAnsi"/>
          <w:sz w:val="24"/>
          <w:szCs w:val="24"/>
        </w:rPr>
        <w:t>the industry cluster</w:t>
      </w:r>
      <w:r w:rsidR="00295063" w:rsidRPr="00D11D81">
        <w:rPr>
          <w:rFonts w:asciiTheme="minorHAnsi" w:hAnsiTheme="minorHAnsi"/>
          <w:sz w:val="24"/>
          <w:szCs w:val="24"/>
        </w:rPr>
        <w:t>.</w:t>
      </w:r>
    </w:p>
    <w:p w14:paraId="1B07F82A" w14:textId="77777777" w:rsidR="00575576" w:rsidRPr="00D11D81" w:rsidRDefault="00295063" w:rsidP="00295063">
      <w:pPr>
        <w:ind w:left="1800"/>
        <w:rPr>
          <w:rFonts w:asciiTheme="minorHAnsi" w:hAnsiTheme="minorHAnsi"/>
          <w:sz w:val="24"/>
          <w:szCs w:val="24"/>
        </w:rPr>
      </w:pPr>
      <w:r w:rsidRPr="00D11D81">
        <w:rPr>
          <w:rFonts w:asciiTheme="minorHAnsi" w:hAnsiTheme="minorHAnsi"/>
          <w:sz w:val="24"/>
          <w:szCs w:val="24"/>
        </w:rPr>
        <w:t xml:space="preserve"> </w:t>
      </w:r>
    </w:p>
    <w:p w14:paraId="1BC82965" w14:textId="77777777" w:rsidR="00BC2BD7" w:rsidRPr="00D11D81" w:rsidRDefault="00BC2BD7" w:rsidP="00BC2BD7">
      <w:pPr>
        <w:pStyle w:val="ListParagraph"/>
        <w:numPr>
          <w:ilvl w:val="0"/>
          <w:numId w:val="12"/>
        </w:numPr>
        <w:tabs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 w:rsidRPr="00D11D81">
        <w:rPr>
          <w:rFonts w:asciiTheme="minorHAnsi" w:hAnsiTheme="minorHAnsi"/>
          <w:sz w:val="24"/>
          <w:szCs w:val="24"/>
        </w:rPr>
        <w:t xml:space="preserve">Consultant shall deliver a Draft of Phase I no later than </w:t>
      </w:r>
      <w:r w:rsidR="00D11D81" w:rsidRPr="00D11D81">
        <w:rPr>
          <w:rFonts w:asciiTheme="minorHAnsi" w:hAnsiTheme="minorHAnsi"/>
          <w:sz w:val="24"/>
          <w:szCs w:val="24"/>
        </w:rPr>
        <w:t>twelve weeks</w:t>
      </w:r>
      <w:r w:rsidRPr="00D11D81">
        <w:rPr>
          <w:rFonts w:asciiTheme="minorHAnsi" w:hAnsiTheme="minorHAnsi"/>
          <w:sz w:val="24"/>
          <w:szCs w:val="24"/>
        </w:rPr>
        <w:t xml:space="preserve"> after commencement of the project.</w:t>
      </w:r>
    </w:p>
    <w:p w14:paraId="68E8BBC4" w14:textId="77777777" w:rsidR="00BC2BD7" w:rsidRPr="0009001D" w:rsidRDefault="00BC2BD7" w:rsidP="001539ED">
      <w:pPr>
        <w:pStyle w:val="Heading1"/>
        <w:numPr>
          <w:ilvl w:val="0"/>
          <w:numId w:val="0"/>
        </w:numPr>
        <w:rPr>
          <w:rFonts w:asciiTheme="minorHAnsi" w:hAnsiTheme="minorHAnsi"/>
          <w:sz w:val="24"/>
          <w:szCs w:val="24"/>
          <w:highlight w:val="yellow"/>
        </w:rPr>
      </w:pPr>
    </w:p>
    <w:p w14:paraId="43783142" w14:textId="77777777" w:rsidR="00BC2BD7" w:rsidRPr="0009001D" w:rsidRDefault="00BC2BD7" w:rsidP="00BC2BD7">
      <w:pPr>
        <w:pStyle w:val="Heading2"/>
        <w:rPr>
          <w:rFonts w:asciiTheme="minorHAnsi" w:hAnsiTheme="minorHAnsi"/>
          <w:szCs w:val="24"/>
          <w:highlight w:val="yellow"/>
        </w:rPr>
      </w:pPr>
      <w:r w:rsidRPr="00B078CB">
        <w:rPr>
          <w:rFonts w:asciiTheme="minorHAnsi" w:hAnsiTheme="minorHAnsi"/>
          <w:szCs w:val="24"/>
        </w:rPr>
        <w:t xml:space="preserve">II.  </w:t>
      </w:r>
      <w:r w:rsidRPr="00B078CB">
        <w:rPr>
          <w:rFonts w:asciiTheme="minorHAnsi" w:hAnsiTheme="minorHAnsi"/>
          <w:szCs w:val="24"/>
        </w:rPr>
        <w:tab/>
        <w:t>Phase II</w:t>
      </w:r>
      <w:r w:rsidRPr="00B078CB">
        <w:rPr>
          <w:rFonts w:asciiTheme="minorHAnsi" w:hAnsiTheme="minorHAnsi"/>
          <w:szCs w:val="24"/>
        </w:rPr>
        <w:tab/>
      </w:r>
      <w:r w:rsidRPr="0009001D">
        <w:rPr>
          <w:rFonts w:asciiTheme="minorHAnsi" w:hAnsiTheme="minorHAnsi"/>
          <w:szCs w:val="24"/>
          <w:highlight w:val="yellow"/>
        </w:rPr>
        <w:t xml:space="preserve"> </w:t>
      </w:r>
    </w:p>
    <w:p w14:paraId="75068FC2" w14:textId="77777777" w:rsidR="006C6E3E" w:rsidRPr="0009001D" w:rsidRDefault="00B078CB" w:rsidP="00B078CB">
      <w:pPr>
        <w:pStyle w:val="Heading1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  <w:highlight w:val="yellow"/>
        </w:rPr>
      </w:pPr>
      <w:r w:rsidRPr="00B078CB">
        <w:rPr>
          <w:rFonts w:asciiTheme="minorHAnsi" w:hAnsiTheme="minorHAnsi"/>
          <w:sz w:val="24"/>
          <w:szCs w:val="24"/>
        </w:rPr>
        <w:t>Scheduling of M</w:t>
      </w:r>
      <w:r>
        <w:rPr>
          <w:rFonts w:asciiTheme="minorHAnsi" w:hAnsiTheme="minorHAnsi"/>
          <w:sz w:val="24"/>
          <w:szCs w:val="24"/>
        </w:rPr>
        <w:t>eetings with T</w:t>
      </w:r>
      <w:r w:rsidRPr="00B078CB">
        <w:rPr>
          <w:rFonts w:asciiTheme="minorHAnsi" w:hAnsiTheme="minorHAnsi"/>
          <w:sz w:val="24"/>
          <w:szCs w:val="24"/>
        </w:rPr>
        <w:t xml:space="preserve">op </w:t>
      </w:r>
      <w:r>
        <w:rPr>
          <w:rFonts w:asciiTheme="minorHAnsi" w:hAnsiTheme="minorHAnsi"/>
          <w:sz w:val="24"/>
          <w:szCs w:val="24"/>
        </w:rPr>
        <w:t>C</w:t>
      </w:r>
      <w:r w:rsidRPr="00B078CB">
        <w:rPr>
          <w:rFonts w:asciiTheme="minorHAnsi" w:hAnsiTheme="minorHAnsi"/>
          <w:sz w:val="24"/>
          <w:szCs w:val="24"/>
        </w:rPr>
        <w:t xml:space="preserve">ompanies to </w:t>
      </w:r>
      <w:r>
        <w:rPr>
          <w:rFonts w:asciiTheme="minorHAnsi" w:hAnsiTheme="minorHAnsi"/>
          <w:sz w:val="24"/>
          <w:szCs w:val="24"/>
        </w:rPr>
        <w:t>T</w:t>
      </w:r>
      <w:r w:rsidRPr="00B078CB">
        <w:rPr>
          <w:rFonts w:asciiTheme="minorHAnsi" w:hAnsiTheme="minorHAnsi"/>
          <w:sz w:val="24"/>
          <w:szCs w:val="24"/>
        </w:rPr>
        <w:t xml:space="preserve">arget in </w:t>
      </w:r>
      <w:r w:rsidR="00B141EE">
        <w:rPr>
          <w:rFonts w:asciiTheme="minorHAnsi" w:hAnsiTheme="minorHAnsi"/>
          <w:sz w:val="24"/>
          <w:szCs w:val="24"/>
        </w:rPr>
        <w:t>the Industry Cluster</w:t>
      </w:r>
      <w:r w:rsidRPr="00B078CB">
        <w:rPr>
          <w:rFonts w:asciiTheme="minorHAnsi" w:hAnsiTheme="minorHAnsi"/>
          <w:sz w:val="24"/>
          <w:szCs w:val="24"/>
        </w:rPr>
        <w:t xml:space="preserve">, if </w:t>
      </w:r>
      <w:r>
        <w:rPr>
          <w:rFonts w:asciiTheme="minorHAnsi" w:hAnsiTheme="minorHAnsi"/>
          <w:sz w:val="24"/>
          <w:szCs w:val="24"/>
        </w:rPr>
        <w:t>C</w:t>
      </w:r>
      <w:r w:rsidRPr="00B078CB">
        <w:rPr>
          <w:rFonts w:asciiTheme="minorHAnsi" w:hAnsiTheme="minorHAnsi"/>
          <w:sz w:val="24"/>
          <w:szCs w:val="24"/>
        </w:rPr>
        <w:t xml:space="preserve">ompetitive </w:t>
      </w:r>
      <w:r>
        <w:rPr>
          <w:rFonts w:asciiTheme="minorHAnsi" w:hAnsiTheme="minorHAnsi"/>
          <w:sz w:val="24"/>
          <w:szCs w:val="24"/>
        </w:rPr>
        <w:t>A</w:t>
      </w:r>
      <w:r w:rsidRPr="00B078CB">
        <w:rPr>
          <w:rFonts w:asciiTheme="minorHAnsi" w:hAnsiTheme="minorHAnsi"/>
          <w:sz w:val="24"/>
          <w:szCs w:val="24"/>
        </w:rPr>
        <w:t xml:space="preserve">dvantages are </w:t>
      </w:r>
      <w:r>
        <w:rPr>
          <w:rFonts w:asciiTheme="minorHAnsi" w:hAnsiTheme="minorHAnsi"/>
          <w:sz w:val="24"/>
          <w:szCs w:val="24"/>
        </w:rPr>
        <w:t>F</w:t>
      </w:r>
      <w:r w:rsidRPr="00B078CB">
        <w:rPr>
          <w:rFonts w:asciiTheme="minorHAnsi" w:hAnsiTheme="minorHAnsi"/>
          <w:sz w:val="24"/>
          <w:szCs w:val="24"/>
        </w:rPr>
        <w:t>ound</w:t>
      </w:r>
    </w:p>
    <w:p w14:paraId="17C5FD11" w14:textId="77777777" w:rsidR="00B078CB" w:rsidRPr="00E12EC3" w:rsidRDefault="00E12EC3" w:rsidP="00B078CB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it is determined by the C</w:t>
      </w:r>
      <w:r w:rsidR="00B078CB" w:rsidRPr="00B078CB">
        <w:rPr>
          <w:rFonts w:asciiTheme="minorHAnsi" w:hAnsiTheme="minorHAnsi"/>
          <w:sz w:val="24"/>
          <w:szCs w:val="24"/>
        </w:rPr>
        <w:t>onsultant in Phase I of this analys</w:t>
      </w:r>
      <w:r w:rsidR="002A38E5">
        <w:rPr>
          <w:rFonts w:asciiTheme="minorHAnsi" w:hAnsiTheme="minorHAnsi"/>
          <w:sz w:val="24"/>
          <w:szCs w:val="24"/>
        </w:rPr>
        <w:t>i</w:t>
      </w:r>
      <w:r w:rsidR="00B078CB" w:rsidRPr="00B078CB">
        <w:rPr>
          <w:rFonts w:asciiTheme="minorHAnsi" w:hAnsiTheme="minorHAnsi"/>
          <w:sz w:val="24"/>
          <w:szCs w:val="24"/>
        </w:rPr>
        <w:t xml:space="preserve">s that NYS has market leverage in the </w:t>
      </w:r>
      <w:r w:rsidR="00B141EE">
        <w:rPr>
          <w:rFonts w:asciiTheme="minorHAnsi" w:hAnsiTheme="minorHAnsi"/>
          <w:sz w:val="24"/>
          <w:szCs w:val="24"/>
        </w:rPr>
        <w:t>h</w:t>
      </w:r>
      <w:r w:rsidR="00B078CB" w:rsidRPr="00B078CB">
        <w:rPr>
          <w:rFonts w:asciiTheme="minorHAnsi" w:hAnsiTheme="minorHAnsi"/>
          <w:sz w:val="24"/>
          <w:szCs w:val="24"/>
        </w:rPr>
        <w:t xml:space="preserve">omeland </w:t>
      </w:r>
      <w:r w:rsidR="00B141EE">
        <w:rPr>
          <w:rFonts w:asciiTheme="minorHAnsi" w:hAnsiTheme="minorHAnsi"/>
          <w:sz w:val="24"/>
          <w:szCs w:val="24"/>
        </w:rPr>
        <w:t>s</w:t>
      </w:r>
      <w:r w:rsidR="00B078CB" w:rsidRPr="00B078CB">
        <w:rPr>
          <w:rFonts w:asciiTheme="minorHAnsi" w:hAnsiTheme="minorHAnsi"/>
          <w:sz w:val="24"/>
          <w:szCs w:val="24"/>
        </w:rPr>
        <w:t xml:space="preserve">ecurity or </w:t>
      </w:r>
      <w:r w:rsidR="00B141EE">
        <w:rPr>
          <w:rFonts w:asciiTheme="minorHAnsi" w:hAnsiTheme="minorHAnsi"/>
          <w:sz w:val="24"/>
          <w:szCs w:val="24"/>
        </w:rPr>
        <w:t>c</w:t>
      </w:r>
      <w:r w:rsidR="00B078CB" w:rsidRPr="00B078CB">
        <w:rPr>
          <w:rFonts w:asciiTheme="minorHAnsi" w:hAnsiTheme="minorHAnsi"/>
          <w:sz w:val="24"/>
          <w:szCs w:val="24"/>
        </w:rPr>
        <w:t xml:space="preserve">ybersecurity </w:t>
      </w:r>
      <w:r w:rsidR="00B141EE">
        <w:rPr>
          <w:rFonts w:asciiTheme="minorHAnsi" w:hAnsiTheme="minorHAnsi"/>
          <w:sz w:val="24"/>
          <w:szCs w:val="24"/>
        </w:rPr>
        <w:t>industry cluster</w:t>
      </w:r>
      <w:r w:rsidR="00B078CB" w:rsidRPr="00B078CB">
        <w:rPr>
          <w:rFonts w:asciiTheme="minorHAnsi" w:hAnsiTheme="minorHAnsi"/>
          <w:sz w:val="24"/>
          <w:szCs w:val="24"/>
        </w:rPr>
        <w:t xml:space="preserve">, this </w:t>
      </w:r>
      <w:r w:rsidR="00B078CB" w:rsidRPr="00E12EC3">
        <w:rPr>
          <w:rFonts w:asciiTheme="minorHAnsi" w:hAnsiTheme="minorHAnsi"/>
          <w:sz w:val="24"/>
          <w:szCs w:val="24"/>
        </w:rPr>
        <w:t>analys</w:t>
      </w:r>
      <w:r w:rsidR="00B141EE">
        <w:rPr>
          <w:rFonts w:asciiTheme="minorHAnsi" w:hAnsiTheme="minorHAnsi"/>
          <w:sz w:val="24"/>
          <w:szCs w:val="24"/>
        </w:rPr>
        <w:t>i</w:t>
      </w:r>
      <w:r w:rsidR="00B078CB" w:rsidRPr="00E12EC3">
        <w:rPr>
          <w:rFonts w:asciiTheme="minorHAnsi" w:hAnsiTheme="minorHAnsi"/>
          <w:sz w:val="24"/>
          <w:szCs w:val="24"/>
        </w:rPr>
        <w:t>s shall proceed to Phase II.</w:t>
      </w:r>
    </w:p>
    <w:p w14:paraId="218A24C2" w14:textId="77777777" w:rsidR="00E12EC3" w:rsidRPr="00E12EC3" w:rsidRDefault="00E12EC3" w:rsidP="00E12EC3">
      <w:pPr>
        <w:pStyle w:val="ListParagraph"/>
        <w:rPr>
          <w:rFonts w:asciiTheme="minorHAnsi" w:hAnsiTheme="minorHAnsi"/>
          <w:sz w:val="24"/>
          <w:szCs w:val="24"/>
        </w:rPr>
      </w:pPr>
    </w:p>
    <w:p w14:paraId="4BB0E710" w14:textId="77777777" w:rsidR="006C6E3E" w:rsidRDefault="006C6E3E" w:rsidP="00B078CB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E12EC3">
        <w:rPr>
          <w:rFonts w:asciiTheme="minorHAnsi" w:hAnsiTheme="minorHAnsi"/>
          <w:sz w:val="24"/>
          <w:szCs w:val="24"/>
        </w:rPr>
        <w:t xml:space="preserve">In consultation with </w:t>
      </w:r>
      <w:r w:rsidR="00E12EC3" w:rsidRPr="00E12EC3">
        <w:rPr>
          <w:rFonts w:asciiTheme="minorHAnsi" w:hAnsiTheme="minorHAnsi"/>
          <w:sz w:val="24"/>
          <w:szCs w:val="24"/>
        </w:rPr>
        <w:t xml:space="preserve">NYSEDC and </w:t>
      </w:r>
      <w:r w:rsidRPr="00E12EC3">
        <w:rPr>
          <w:rFonts w:asciiTheme="minorHAnsi" w:hAnsiTheme="minorHAnsi"/>
          <w:sz w:val="24"/>
          <w:szCs w:val="24"/>
        </w:rPr>
        <w:t>ESD, Consultant shall prepare</w:t>
      </w:r>
      <w:r w:rsidR="00E12EC3" w:rsidRPr="00E12EC3">
        <w:rPr>
          <w:rFonts w:asciiTheme="minorHAnsi" w:hAnsiTheme="minorHAnsi"/>
          <w:sz w:val="24"/>
          <w:szCs w:val="24"/>
        </w:rPr>
        <w:t xml:space="preserve"> a detailed list of target companies that, based on NYS’s market conditions found in Phase I, may be interested in relocating or expanding into the State.</w:t>
      </w:r>
    </w:p>
    <w:p w14:paraId="5C9D40AE" w14:textId="77777777" w:rsidR="00E12EC3" w:rsidRPr="00E12EC3" w:rsidRDefault="00E12EC3" w:rsidP="00E12EC3">
      <w:pPr>
        <w:pStyle w:val="ListParagraph"/>
        <w:rPr>
          <w:rFonts w:asciiTheme="minorHAnsi" w:hAnsiTheme="minorHAnsi"/>
          <w:sz w:val="24"/>
          <w:szCs w:val="24"/>
        </w:rPr>
      </w:pPr>
    </w:p>
    <w:p w14:paraId="17C73452" w14:textId="77777777" w:rsidR="00E12EC3" w:rsidRDefault="00E12EC3" w:rsidP="00B078CB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Consultant shall provide NYSEDC and ESD with a draft list of target companies</w:t>
      </w:r>
      <w:r w:rsidR="00B141EE">
        <w:rPr>
          <w:rFonts w:asciiTheme="minorHAnsi" w:hAnsiTheme="minorHAnsi"/>
          <w:sz w:val="24"/>
          <w:szCs w:val="24"/>
        </w:rPr>
        <w:t xml:space="preserve"> for the industry cluster</w:t>
      </w:r>
      <w:r>
        <w:rPr>
          <w:rFonts w:asciiTheme="minorHAnsi" w:hAnsiTheme="minorHAnsi"/>
          <w:sz w:val="24"/>
          <w:szCs w:val="24"/>
        </w:rPr>
        <w:t xml:space="preserve"> for review and comment.</w:t>
      </w:r>
    </w:p>
    <w:p w14:paraId="502EF0D9" w14:textId="77777777" w:rsidR="00E12EC3" w:rsidRPr="00E12EC3" w:rsidRDefault="00E12EC3" w:rsidP="00E12EC3">
      <w:pPr>
        <w:pStyle w:val="ListParagraph"/>
        <w:rPr>
          <w:rFonts w:asciiTheme="minorHAnsi" w:hAnsiTheme="minorHAnsi"/>
          <w:sz w:val="24"/>
          <w:szCs w:val="24"/>
        </w:rPr>
      </w:pPr>
    </w:p>
    <w:p w14:paraId="33DAA47A" w14:textId="77777777" w:rsidR="00EF34C8" w:rsidRPr="00B141EE" w:rsidRDefault="00E12EC3" w:rsidP="00EF34C8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B141EE">
        <w:rPr>
          <w:rFonts w:asciiTheme="minorHAnsi" w:hAnsiTheme="minorHAnsi"/>
          <w:sz w:val="24"/>
          <w:szCs w:val="24"/>
        </w:rPr>
        <w:t xml:space="preserve">After receiving comments from NYSEDC and ESD, Consultant will set </w:t>
      </w:r>
      <w:r w:rsidR="00EF34C8" w:rsidRPr="00B141EE">
        <w:rPr>
          <w:rFonts w:asciiTheme="minorHAnsi" w:hAnsiTheme="minorHAnsi"/>
          <w:sz w:val="24"/>
          <w:szCs w:val="24"/>
        </w:rPr>
        <w:t>up meetings between the target companies and ESD.</w:t>
      </w:r>
    </w:p>
    <w:p w14:paraId="65E4A885" w14:textId="77777777" w:rsidR="00EF34C8" w:rsidRPr="00B141EE" w:rsidRDefault="00EF34C8" w:rsidP="00EF34C8">
      <w:pPr>
        <w:pStyle w:val="ListParagraph"/>
        <w:rPr>
          <w:rFonts w:asciiTheme="minorHAnsi" w:hAnsiTheme="minorHAnsi"/>
          <w:sz w:val="24"/>
          <w:szCs w:val="24"/>
        </w:rPr>
      </w:pPr>
    </w:p>
    <w:p w14:paraId="1021EC1B" w14:textId="77777777" w:rsidR="006C6E3E" w:rsidRPr="00B141EE" w:rsidRDefault="00EF34C8" w:rsidP="00EF34C8">
      <w:pPr>
        <w:pStyle w:val="ListParagraph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B141EE">
        <w:rPr>
          <w:rFonts w:asciiTheme="minorHAnsi" w:hAnsiTheme="minorHAnsi"/>
          <w:sz w:val="24"/>
          <w:szCs w:val="24"/>
        </w:rPr>
        <w:t>C</w:t>
      </w:r>
      <w:r w:rsidR="006C6E3E" w:rsidRPr="00B141EE">
        <w:rPr>
          <w:rFonts w:asciiTheme="minorHAnsi" w:hAnsiTheme="minorHAnsi"/>
          <w:sz w:val="24"/>
          <w:szCs w:val="24"/>
        </w:rPr>
        <w:t>onsultant shall deliver a Draft of Phase II</w:t>
      </w:r>
      <w:r w:rsidR="001C3DC4" w:rsidRPr="00B141EE">
        <w:rPr>
          <w:rFonts w:asciiTheme="minorHAnsi" w:hAnsiTheme="minorHAnsi"/>
          <w:sz w:val="24"/>
          <w:szCs w:val="24"/>
        </w:rPr>
        <w:t xml:space="preserve"> </w:t>
      </w:r>
      <w:r w:rsidR="00BC2BD7" w:rsidRPr="00B141EE">
        <w:rPr>
          <w:rFonts w:asciiTheme="minorHAnsi" w:hAnsiTheme="minorHAnsi"/>
          <w:sz w:val="24"/>
          <w:szCs w:val="24"/>
        </w:rPr>
        <w:t>within 12 weeks of approval of Phase I</w:t>
      </w:r>
      <w:r w:rsidR="001C3DC4" w:rsidRPr="00B141EE">
        <w:rPr>
          <w:rFonts w:asciiTheme="minorHAnsi" w:hAnsiTheme="minorHAnsi"/>
          <w:sz w:val="24"/>
          <w:szCs w:val="24"/>
        </w:rPr>
        <w:t>.</w:t>
      </w:r>
      <w:r w:rsidR="006C6E3E" w:rsidRPr="00B141EE">
        <w:rPr>
          <w:rFonts w:asciiTheme="minorHAnsi" w:hAnsiTheme="minorHAnsi"/>
          <w:sz w:val="24"/>
          <w:szCs w:val="24"/>
        </w:rPr>
        <w:t xml:space="preserve"> </w:t>
      </w:r>
    </w:p>
    <w:p w14:paraId="006B8FF8" w14:textId="77777777" w:rsidR="006C6E3E" w:rsidRPr="00B141EE" w:rsidRDefault="006C6E3E">
      <w:pPr>
        <w:rPr>
          <w:rFonts w:asciiTheme="minorHAnsi" w:hAnsiTheme="minorHAnsi"/>
          <w:sz w:val="24"/>
          <w:szCs w:val="24"/>
        </w:rPr>
      </w:pPr>
    </w:p>
    <w:p w14:paraId="397ECD80" w14:textId="77777777" w:rsidR="006C6E3E" w:rsidRPr="00B141EE" w:rsidRDefault="006C6E3E" w:rsidP="001539ED">
      <w:pPr>
        <w:pStyle w:val="Heading4"/>
        <w:numPr>
          <w:ilvl w:val="0"/>
          <w:numId w:val="33"/>
        </w:numPr>
        <w:rPr>
          <w:rFonts w:asciiTheme="minorHAnsi" w:hAnsiTheme="minorHAnsi"/>
          <w:b/>
          <w:szCs w:val="24"/>
        </w:rPr>
      </w:pPr>
      <w:r w:rsidRPr="00B141EE">
        <w:rPr>
          <w:rFonts w:asciiTheme="minorHAnsi" w:hAnsiTheme="minorHAnsi"/>
          <w:b/>
          <w:szCs w:val="24"/>
        </w:rPr>
        <w:t>Deliverables</w:t>
      </w:r>
    </w:p>
    <w:p w14:paraId="509E6804" w14:textId="77777777" w:rsidR="006C6E3E" w:rsidRPr="00B141EE" w:rsidRDefault="006C6E3E">
      <w:pPr>
        <w:rPr>
          <w:rFonts w:asciiTheme="minorHAnsi" w:hAnsiTheme="minorHAnsi"/>
          <w:sz w:val="24"/>
          <w:szCs w:val="24"/>
        </w:rPr>
      </w:pPr>
    </w:p>
    <w:p w14:paraId="68092F74" w14:textId="77777777" w:rsidR="006C6E3E" w:rsidRPr="00B141EE" w:rsidRDefault="006C6E3E" w:rsidP="00EF1C5F">
      <w:pPr>
        <w:numPr>
          <w:ilvl w:val="0"/>
          <w:numId w:val="16"/>
        </w:numPr>
        <w:tabs>
          <w:tab w:val="clear" w:pos="2160"/>
          <w:tab w:val="num" w:pos="1800"/>
        </w:tabs>
        <w:ind w:left="1800"/>
        <w:rPr>
          <w:rFonts w:asciiTheme="minorHAnsi" w:hAnsiTheme="minorHAnsi"/>
          <w:sz w:val="24"/>
          <w:szCs w:val="24"/>
        </w:rPr>
      </w:pPr>
      <w:r w:rsidRPr="00B141EE">
        <w:rPr>
          <w:rFonts w:asciiTheme="minorHAnsi" w:hAnsiTheme="minorHAnsi"/>
          <w:sz w:val="24"/>
          <w:szCs w:val="24"/>
        </w:rPr>
        <w:t xml:space="preserve">Phase I </w:t>
      </w:r>
      <w:r w:rsidR="00EF1C5F" w:rsidRPr="00B141EE">
        <w:rPr>
          <w:rFonts w:asciiTheme="minorHAnsi" w:hAnsiTheme="minorHAnsi"/>
          <w:sz w:val="24"/>
          <w:szCs w:val="24"/>
        </w:rPr>
        <w:t>shall</w:t>
      </w:r>
      <w:r w:rsidR="00BC2BD7" w:rsidRPr="00B141EE">
        <w:rPr>
          <w:rFonts w:asciiTheme="minorHAnsi" w:hAnsiTheme="minorHAnsi"/>
          <w:sz w:val="24"/>
          <w:szCs w:val="24"/>
        </w:rPr>
        <w:t xml:space="preserve"> include </w:t>
      </w:r>
      <w:r w:rsidR="00B141EE" w:rsidRPr="00B141EE">
        <w:rPr>
          <w:rFonts w:asciiTheme="minorHAnsi" w:hAnsiTheme="minorHAnsi"/>
          <w:sz w:val="24"/>
          <w:szCs w:val="24"/>
        </w:rPr>
        <w:t>one</w:t>
      </w:r>
      <w:r w:rsidR="00BC2BD7" w:rsidRPr="00B141EE">
        <w:rPr>
          <w:rFonts w:asciiTheme="minorHAnsi" w:hAnsiTheme="minorHAnsi"/>
          <w:sz w:val="24"/>
          <w:szCs w:val="24"/>
        </w:rPr>
        <w:t xml:space="preserve"> report</w:t>
      </w:r>
      <w:r w:rsidR="00B141EE" w:rsidRPr="00B141EE">
        <w:rPr>
          <w:rFonts w:asciiTheme="minorHAnsi" w:hAnsiTheme="minorHAnsi"/>
          <w:sz w:val="24"/>
          <w:szCs w:val="24"/>
        </w:rPr>
        <w:t xml:space="preserve"> on the industry cluster.</w:t>
      </w:r>
    </w:p>
    <w:p w14:paraId="436E525A" w14:textId="77777777" w:rsidR="006C6E3E" w:rsidRPr="00B141EE" w:rsidRDefault="006C6E3E" w:rsidP="00B141EE">
      <w:pPr>
        <w:pStyle w:val="ListParagraph"/>
        <w:numPr>
          <w:ilvl w:val="0"/>
          <w:numId w:val="16"/>
        </w:numPr>
        <w:ind w:left="1800"/>
        <w:rPr>
          <w:rFonts w:asciiTheme="minorHAnsi" w:hAnsiTheme="minorHAnsi"/>
          <w:sz w:val="24"/>
          <w:szCs w:val="24"/>
        </w:rPr>
      </w:pPr>
      <w:r w:rsidRPr="00B141EE">
        <w:rPr>
          <w:rFonts w:asciiTheme="minorHAnsi" w:hAnsiTheme="minorHAnsi"/>
          <w:sz w:val="24"/>
          <w:szCs w:val="24"/>
        </w:rPr>
        <w:t>Phase II</w:t>
      </w:r>
      <w:r w:rsidR="00EF1C5F" w:rsidRPr="00B141EE">
        <w:rPr>
          <w:rFonts w:asciiTheme="minorHAnsi" w:hAnsiTheme="minorHAnsi"/>
          <w:sz w:val="24"/>
          <w:szCs w:val="24"/>
        </w:rPr>
        <w:t xml:space="preserve"> shall </w:t>
      </w:r>
      <w:r w:rsidR="00B141EE" w:rsidRPr="00B141EE">
        <w:rPr>
          <w:rFonts w:asciiTheme="minorHAnsi" w:hAnsiTheme="minorHAnsi"/>
          <w:sz w:val="24"/>
          <w:szCs w:val="24"/>
        </w:rPr>
        <w:t xml:space="preserve">include a list of target companies, proposed meetings with target companies, and a plan on how to leverage New York State’s competitive advantage to promote expansion and/or relocation to the State. </w:t>
      </w:r>
    </w:p>
    <w:p w14:paraId="7A5A1F08" w14:textId="77777777" w:rsidR="006C6E3E" w:rsidRDefault="006C6E3E">
      <w:pPr>
        <w:rPr>
          <w:rFonts w:asciiTheme="minorHAnsi" w:hAnsiTheme="minorHAnsi"/>
          <w:sz w:val="24"/>
          <w:szCs w:val="24"/>
        </w:rPr>
      </w:pPr>
    </w:p>
    <w:p w14:paraId="6E657C07" w14:textId="77777777" w:rsidR="008B4F71" w:rsidRPr="008B4F71" w:rsidRDefault="008B4F71">
      <w:pPr>
        <w:rPr>
          <w:rFonts w:asciiTheme="minorHAnsi" w:hAnsiTheme="minorHAnsi"/>
          <w:sz w:val="24"/>
          <w:szCs w:val="24"/>
          <w:u w:val="single"/>
        </w:rPr>
      </w:pPr>
      <w:r w:rsidRPr="008B4F71">
        <w:rPr>
          <w:rFonts w:asciiTheme="minorHAnsi" w:hAnsiTheme="minorHAnsi"/>
          <w:sz w:val="24"/>
          <w:szCs w:val="24"/>
          <w:u w:val="single"/>
        </w:rPr>
        <w:t>Proposal Contents</w:t>
      </w:r>
    </w:p>
    <w:p w14:paraId="4653F7C7" w14:textId="77777777" w:rsidR="008B4F71" w:rsidRPr="001539ED" w:rsidRDefault="008B4F71">
      <w:pPr>
        <w:rPr>
          <w:rFonts w:asciiTheme="minorHAnsi" w:hAnsiTheme="minorHAnsi"/>
          <w:b/>
          <w:sz w:val="24"/>
          <w:szCs w:val="24"/>
        </w:rPr>
      </w:pPr>
    </w:p>
    <w:p w14:paraId="1E55620A" w14:textId="77777777" w:rsidR="006C6E3E" w:rsidRPr="008B4F71" w:rsidRDefault="006C6E3E" w:rsidP="00BE4111">
      <w:pPr>
        <w:numPr>
          <w:ilvl w:val="0"/>
          <w:numId w:val="21"/>
        </w:numPr>
        <w:rPr>
          <w:rFonts w:ascii="Calibri" w:hAnsi="Calibri"/>
          <w:i/>
          <w:sz w:val="24"/>
          <w:szCs w:val="24"/>
        </w:rPr>
      </w:pPr>
      <w:r w:rsidRPr="001539ED">
        <w:rPr>
          <w:rFonts w:asciiTheme="minorHAnsi" w:hAnsiTheme="minorHAnsi"/>
          <w:sz w:val="24"/>
          <w:szCs w:val="24"/>
        </w:rPr>
        <w:t>Each proposal shall be s</w:t>
      </w:r>
      <w:r w:rsidRPr="007D1AA3">
        <w:rPr>
          <w:rFonts w:ascii="Calibri" w:hAnsi="Calibri"/>
          <w:sz w:val="24"/>
          <w:szCs w:val="24"/>
        </w:rPr>
        <w:t xml:space="preserve">ubmitted as </w:t>
      </w:r>
      <w:r w:rsidR="00C32883">
        <w:rPr>
          <w:rFonts w:ascii="Calibri" w:hAnsi="Calibri"/>
          <w:sz w:val="24"/>
          <w:szCs w:val="24"/>
        </w:rPr>
        <w:t>a Lump Sum fee inclusive of travel and incidental expenses</w:t>
      </w:r>
    </w:p>
    <w:p w14:paraId="4C9EDDD1" w14:textId="77777777" w:rsidR="008B4F71" w:rsidRPr="00DC7D00" w:rsidRDefault="008B4F71" w:rsidP="00BE4111">
      <w:pPr>
        <w:numPr>
          <w:ilvl w:val="0"/>
          <w:numId w:val="21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Pertinent Qualifications</w:t>
      </w:r>
      <w:r w:rsidR="00C32883">
        <w:rPr>
          <w:rFonts w:ascii="Calibri" w:hAnsi="Calibri"/>
          <w:sz w:val="24"/>
          <w:szCs w:val="24"/>
        </w:rPr>
        <w:t xml:space="preserve"> demonstrating a minimum of five years’ experience in </w:t>
      </w:r>
      <w:r w:rsidR="00267358">
        <w:rPr>
          <w:rFonts w:ascii="Calibri" w:hAnsi="Calibri"/>
          <w:sz w:val="24"/>
          <w:szCs w:val="24"/>
        </w:rPr>
        <w:t>industry analysis for homeland security and cybersecurity industries.</w:t>
      </w:r>
    </w:p>
    <w:p w14:paraId="05B08002" w14:textId="77777777" w:rsidR="00DC7D00" w:rsidRPr="008B4F71" w:rsidRDefault="00C32883" w:rsidP="00BE4111">
      <w:pPr>
        <w:numPr>
          <w:ilvl w:val="0"/>
          <w:numId w:val="21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detailed description of the proposed methods and </w:t>
      </w:r>
      <w:r w:rsidR="006529F4">
        <w:rPr>
          <w:rFonts w:ascii="Calibri" w:hAnsi="Calibri"/>
          <w:sz w:val="24"/>
          <w:szCs w:val="24"/>
        </w:rPr>
        <w:t>schedule to</w:t>
      </w:r>
      <w:r>
        <w:rPr>
          <w:rFonts w:ascii="Calibri" w:hAnsi="Calibri"/>
          <w:sz w:val="24"/>
          <w:szCs w:val="24"/>
        </w:rPr>
        <w:t xml:space="preserve"> accomplish the objectives of the RFP herein, as well as a discussion of any alternative approaches and/or additional services that may be offered to more adequately assess the </w:t>
      </w:r>
      <w:r w:rsidR="00267358">
        <w:rPr>
          <w:rFonts w:ascii="Calibri" w:hAnsi="Calibri"/>
          <w:sz w:val="24"/>
          <w:szCs w:val="24"/>
        </w:rPr>
        <w:t>homeland security and cybersecurity industries in NYS.</w:t>
      </w:r>
    </w:p>
    <w:p w14:paraId="5F2B8179" w14:textId="77777777" w:rsidR="001D02E6" w:rsidRPr="0019455C" w:rsidRDefault="00BC4432" w:rsidP="001D02E6">
      <w:pPr>
        <w:rPr>
          <w:rFonts w:ascii="Calibri" w:hAnsi="Calibri"/>
          <w:sz w:val="24"/>
          <w:szCs w:val="24"/>
          <w:u w:val="single"/>
        </w:rPr>
      </w:pPr>
      <w:r w:rsidRPr="0019455C">
        <w:rPr>
          <w:rFonts w:ascii="Calibri" w:hAnsi="Calibri"/>
          <w:sz w:val="24"/>
          <w:szCs w:val="24"/>
          <w:u w:val="single"/>
        </w:rPr>
        <w:t>Selection Criteria</w:t>
      </w:r>
    </w:p>
    <w:p w14:paraId="2312FA5E" w14:textId="77777777" w:rsidR="00BC4432" w:rsidRDefault="00BC4432" w:rsidP="001D02E6">
      <w:pPr>
        <w:rPr>
          <w:rFonts w:ascii="Calibri" w:hAnsi="Calibri"/>
          <w:b/>
          <w:sz w:val="24"/>
          <w:szCs w:val="24"/>
          <w:u w:val="single"/>
        </w:rPr>
      </w:pPr>
    </w:p>
    <w:p w14:paraId="2A1BA1D8" w14:textId="77777777" w:rsidR="00BC4432" w:rsidRDefault="001C3DC4" w:rsidP="001D02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The selection of the successful proposal will be based on a combination of price, demonstrated capacity to perform the work</w:t>
      </w:r>
      <w:r w:rsidR="00C32883">
        <w:rPr>
          <w:rFonts w:ascii="Calibri" w:hAnsi="Calibri"/>
          <w:sz w:val="24"/>
          <w:szCs w:val="24"/>
        </w:rPr>
        <w:t>, relevant experience</w:t>
      </w:r>
      <w:r w:rsidR="00F357E4">
        <w:rPr>
          <w:rFonts w:ascii="Calibri" w:hAnsi="Calibri"/>
          <w:sz w:val="24"/>
          <w:szCs w:val="24"/>
        </w:rPr>
        <w:t xml:space="preserve"> </w:t>
      </w:r>
      <w:r w:rsidR="00C32883">
        <w:rPr>
          <w:rFonts w:ascii="Calibri" w:hAnsi="Calibri"/>
          <w:sz w:val="24"/>
          <w:szCs w:val="24"/>
        </w:rPr>
        <w:t>and the proposed methods</w:t>
      </w:r>
      <w:r>
        <w:rPr>
          <w:rFonts w:ascii="Calibri" w:hAnsi="Calibri"/>
          <w:sz w:val="24"/>
          <w:szCs w:val="24"/>
        </w:rPr>
        <w:t xml:space="preserve"> for executing the assignment.</w:t>
      </w:r>
    </w:p>
    <w:p w14:paraId="011CB011" w14:textId="77777777" w:rsidR="00C32883" w:rsidRDefault="00C32883" w:rsidP="001D02E6">
      <w:pPr>
        <w:rPr>
          <w:rFonts w:ascii="Calibri" w:hAnsi="Calibri"/>
          <w:sz w:val="24"/>
          <w:szCs w:val="24"/>
          <w:u w:val="single"/>
        </w:rPr>
      </w:pPr>
    </w:p>
    <w:p w14:paraId="449B326D" w14:textId="77777777" w:rsidR="00BC4432" w:rsidRDefault="00BC4432" w:rsidP="001D02E6">
      <w:pPr>
        <w:rPr>
          <w:rFonts w:ascii="Calibri" w:hAnsi="Calibri"/>
          <w:sz w:val="24"/>
          <w:szCs w:val="24"/>
          <w:u w:val="single"/>
        </w:rPr>
      </w:pPr>
      <w:r w:rsidRPr="00BC4432">
        <w:rPr>
          <w:rFonts w:ascii="Calibri" w:hAnsi="Calibri"/>
          <w:sz w:val="24"/>
          <w:szCs w:val="24"/>
          <w:u w:val="single"/>
        </w:rPr>
        <w:t>Insurance Requirements</w:t>
      </w:r>
    </w:p>
    <w:p w14:paraId="10EA468F" w14:textId="77777777" w:rsidR="00575576" w:rsidRDefault="00575576" w:rsidP="001D02E6">
      <w:pPr>
        <w:rPr>
          <w:rFonts w:ascii="Calibri" w:hAnsi="Calibri"/>
          <w:sz w:val="24"/>
          <w:szCs w:val="24"/>
          <w:u w:val="single"/>
        </w:rPr>
      </w:pPr>
    </w:p>
    <w:p w14:paraId="06A19B6B" w14:textId="77777777" w:rsidR="00575576" w:rsidRPr="0009001D" w:rsidRDefault="00575576" w:rsidP="001D02E6">
      <w:pPr>
        <w:rPr>
          <w:rFonts w:ascii="Calibri" w:hAnsi="Calibri"/>
          <w:sz w:val="24"/>
          <w:szCs w:val="24"/>
        </w:rPr>
      </w:pPr>
      <w:r w:rsidRPr="0009001D">
        <w:rPr>
          <w:rFonts w:ascii="Calibri" w:hAnsi="Calibri"/>
          <w:sz w:val="24"/>
          <w:szCs w:val="24"/>
        </w:rPr>
        <w:t>TBD</w:t>
      </w:r>
    </w:p>
    <w:p w14:paraId="00D40595" w14:textId="77777777" w:rsidR="008B4F71" w:rsidRDefault="008B4F71" w:rsidP="001D02E6">
      <w:pPr>
        <w:rPr>
          <w:rFonts w:ascii="Calibri" w:hAnsi="Calibri"/>
          <w:sz w:val="24"/>
          <w:szCs w:val="24"/>
        </w:rPr>
      </w:pPr>
    </w:p>
    <w:p w14:paraId="60E6D0F6" w14:textId="77777777" w:rsidR="001D02E6" w:rsidRPr="006203CE" w:rsidRDefault="001D02E6" w:rsidP="001D02E6">
      <w:pPr>
        <w:rPr>
          <w:rFonts w:asciiTheme="minorHAnsi" w:hAnsiTheme="minorHAnsi"/>
          <w:sz w:val="24"/>
          <w:szCs w:val="24"/>
          <w:u w:val="single"/>
        </w:rPr>
      </w:pPr>
      <w:r w:rsidRPr="006203CE">
        <w:rPr>
          <w:rFonts w:asciiTheme="minorHAnsi" w:hAnsiTheme="minorHAnsi"/>
          <w:sz w:val="24"/>
          <w:szCs w:val="24"/>
          <w:u w:val="single"/>
        </w:rPr>
        <w:t>Submission of Proposal</w:t>
      </w:r>
    </w:p>
    <w:p w14:paraId="11EB512D" w14:textId="77777777" w:rsidR="001D02E6" w:rsidRDefault="001D02E6" w:rsidP="001D02E6">
      <w:pPr>
        <w:rPr>
          <w:rFonts w:ascii="Calibri" w:hAnsi="Calibri"/>
          <w:b/>
          <w:sz w:val="24"/>
          <w:szCs w:val="24"/>
        </w:rPr>
      </w:pPr>
    </w:p>
    <w:p w14:paraId="0B95E831" w14:textId="6D5E35BF" w:rsidR="001D02E6" w:rsidRDefault="001D02E6" w:rsidP="001D02E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B9418B">
        <w:rPr>
          <w:rFonts w:ascii="Calibri" w:hAnsi="Calibri"/>
          <w:sz w:val="24"/>
          <w:szCs w:val="24"/>
        </w:rPr>
        <w:t xml:space="preserve">All proposals are due </w:t>
      </w:r>
      <w:r w:rsidR="00B9418B" w:rsidRPr="00B9418B">
        <w:rPr>
          <w:rFonts w:ascii="Calibri" w:hAnsi="Calibri"/>
          <w:sz w:val="24"/>
          <w:szCs w:val="24"/>
        </w:rPr>
        <w:t>on</w:t>
      </w:r>
      <w:r w:rsidR="00B9418B" w:rsidRPr="00B9418B">
        <w:rPr>
          <w:rFonts w:ascii="Calibri" w:hAnsi="Calibri"/>
          <w:b/>
          <w:sz w:val="24"/>
          <w:szCs w:val="24"/>
        </w:rPr>
        <w:t xml:space="preserve"> </w:t>
      </w:r>
      <w:r w:rsidR="00B9418B" w:rsidRPr="00B9418B">
        <w:rPr>
          <w:rFonts w:ascii="Calibri" w:hAnsi="Calibri"/>
          <w:b/>
          <w:sz w:val="24"/>
          <w:szCs w:val="24"/>
          <w:u w:val="single"/>
        </w:rPr>
        <w:t>Friday, June 20</w:t>
      </w:r>
      <w:r w:rsidR="001C3DC4" w:rsidRPr="00B9418B">
        <w:rPr>
          <w:rFonts w:ascii="Calibri" w:hAnsi="Calibri"/>
          <w:b/>
          <w:sz w:val="24"/>
          <w:szCs w:val="24"/>
          <w:u w:val="single"/>
        </w:rPr>
        <w:t xml:space="preserve"> at </w:t>
      </w:r>
      <w:r w:rsidR="00B9418B" w:rsidRPr="00B9418B">
        <w:rPr>
          <w:rFonts w:ascii="Calibri" w:hAnsi="Calibri"/>
          <w:b/>
          <w:sz w:val="24"/>
          <w:szCs w:val="24"/>
          <w:u w:val="single"/>
        </w:rPr>
        <w:t>5:00</w:t>
      </w:r>
      <w:r w:rsidR="001C3DC4" w:rsidRPr="00B9418B">
        <w:rPr>
          <w:rFonts w:ascii="Calibri" w:hAnsi="Calibri"/>
          <w:b/>
          <w:sz w:val="24"/>
          <w:szCs w:val="24"/>
          <w:u w:val="single"/>
        </w:rPr>
        <w:t>PM.</w:t>
      </w:r>
    </w:p>
    <w:p w14:paraId="10F96629" w14:textId="77777777" w:rsidR="001D02E6" w:rsidRPr="00B9418B" w:rsidRDefault="001D02E6" w:rsidP="001D02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B9418B">
        <w:rPr>
          <w:rFonts w:ascii="Calibri" w:hAnsi="Calibri"/>
          <w:sz w:val="24"/>
          <w:szCs w:val="24"/>
        </w:rPr>
        <w:t xml:space="preserve">Label and </w:t>
      </w:r>
      <w:r w:rsidR="00BC4432" w:rsidRPr="00B9418B">
        <w:rPr>
          <w:rFonts w:ascii="Calibri" w:hAnsi="Calibri"/>
          <w:sz w:val="24"/>
          <w:szCs w:val="24"/>
        </w:rPr>
        <w:t>deliver</w:t>
      </w:r>
      <w:r w:rsidRPr="00B9418B">
        <w:rPr>
          <w:rFonts w:ascii="Calibri" w:hAnsi="Calibri"/>
          <w:sz w:val="24"/>
          <w:szCs w:val="24"/>
        </w:rPr>
        <w:t xml:space="preserve"> your proposal as follows:</w:t>
      </w:r>
    </w:p>
    <w:p w14:paraId="4AD0FBE0" w14:textId="77777777" w:rsidR="001D02E6" w:rsidRDefault="001D02E6" w:rsidP="001D02E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bookmarkStart w:id="0" w:name="_GoBack"/>
      <w:bookmarkEnd w:id="0"/>
    </w:p>
    <w:p w14:paraId="4E5B9711" w14:textId="77777777" w:rsidR="001D02E6" w:rsidRPr="00BC4432" w:rsidRDefault="00844B4B" w:rsidP="00BC4432">
      <w:pPr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Ryan Silva</w:t>
      </w:r>
    </w:p>
    <w:p w14:paraId="2ABF4716" w14:textId="77777777" w:rsidR="001D02E6" w:rsidRPr="00BC4432" w:rsidRDefault="00C32883" w:rsidP="00BC4432">
      <w:pPr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NYSEDC</w:t>
      </w:r>
    </w:p>
    <w:p w14:paraId="0716DDA7" w14:textId="77777777" w:rsidR="001D02E6" w:rsidRDefault="00387408" w:rsidP="00BC4432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387408">
        <w:rPr>
          <w:rFonts w:asciiTheme="minorHAnsi" w:hAnsiTheme="minorHAnsi" w:cs="Tahoma"/>
          <w:b/>
          <w:sz w:val="24"/>
          <w:szCs w:val="24"/>
        </w:rPr>
        <w:t>111 Washington Avenue, 6th Floor</w:t>
      </w:r>
      <w:r w:rsidRPr="00387408">
        <w:rPr>
          <w:rFonts w:asciiTheme="minorHAnsi" w:hAnsiTheme="minorHAnsi" w:cs="Tahoma"/>
          <w:b/>
          <w:sz w:val="24"/>
          <w:szCs w:val="24"/>
        </w:rPr>
        <w:br/>
        <w:t>Albany NY 12210</w:t>
      </w:r>
    </w:p>
    <w:p w14:paraId="13420E29" w14:textId="77777777" w:rsidR="00387408" w:rsidRDefault="00387408" w:rsidP="00BC4432">
      <w:pPr>
        <w:jc w:val="center"/>
        <w:rPr>
          <w:rFonts w:asciiTheme="minorHAnsi" w:hAnsiTheme="minorHAnsi" w:cs="Tahoma"/>
          <w:b/>
          <w:sz w:val="24"/>
          <w:szCs w:val="24"/>
        </w:rPr>
      </w:pPr>
    </w:p>
    <w:p w14:paraId="6826011A" w14:textId="77777777" w:rsidR="00387408" w:rsidRPr="00BC4432" w:rsidRDefault="00387408" w:rsidP="00387408">
      <w:pPr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Attn: </w:t>
      </w:r>
      <w:r w:rsidR="004E4D6B" w:rsidRPr="004E4D6B">
        <w:rPr>
          <w:rFonts w:asciiTheme="minorHAnsi" w:hAnsiTheme="minorHAnsi" w:cs="Tahoma"/>
          <w:b/>
          <w:sz w:val="24"/>
          <w:szCs w:val="24"/>
        </w:rPr>
        <w:t>H</w:t>
      </w:r>
      <w:r w:rsidR="004E4D6B">
        <w:rPr>
          <w:rFonts w:asciiTheme="minorHAnsi" w:hAnsiTheme="minorHAnsi" w:cs="Tahoma"/>
          <w:b/>
          <w:sz w:val="24"/>
          <w:szCs w:val="24"/>
        </w:rPr>
        <w:t>omeland Security &amp; Cybersecurity Analys</w:t>
      </w:r>
      <w:r w:rsidR="002A38E5">
        <w:rPr>
          <w:rFonts w:asciiTheme="minorHAnsi" w:hAnsiTheme="minorHAnsi" w:cs="Tahoma"/>
          <w:b/>
          <w:sz w:val="24"/>
          <w:szCs w:val="24"/>
        </w:rPr>
        <w:t>i</w:t>
      </w:r>
      <w:r w:rsidR="004E4D6B">
        <w:rPr>
          <w:rFonts w:asciiTheme="minorHAnsi" w:hAnsiTheme="minorHAnsi" w:cs="Tahoma"/>
          <w:b/>
          <w:sz w:val="24"/>
          <w:szCs w:val="24"/>
        </w:rPr>
        <w:t>s</w:t>
      </w:r>
    </w:p>
    <w:p w14:paraId="150523DB" w14:textId="77777777" w:rsidR="00BC5636" w:rsidRDefault="00BC5636" w:rsidP="001D02E6">
      <w:pPr>
        <w:rPr>
          <w:rFonts w:ascii="Tahoma" w:hAnsi="Tahoma" w:cs="Tahoma"/>
        </w:rPr>
      </w:pPr>
    </w:p>
    <w:p w14:paraId="013D4122" w14:textId="77777777" w:rsidR="00AB6764" w:rsidRPr="008B4F71" w:rsidRDefault="008B4F71" w:rsidP="00916558">
      <w:pPr>
        <w:rPr>
          <w:rFonts w:ascii="Calibri" w:hAnsi="Calibri"/>
          <w:sz w:val="24"/>
          <w:szCs w:val="24"/>
          <w:u w:val="single"/>
        </w:rPr>
      </w:pPr>
      <w:r w:rsidRPr="008B4F71">
        <w:rPr>
          <w:rFonts w:ascii="Calibri" w:hAnsi="Calibri"/>
          <w:sz w:val="24"/>
          <w:szCs w:val="24"/>
          <w:u w:val="single"/>
        </w:rPr>
        <w:t>Questions</w:t>
      </w:r>
    </w:p>
    <w:p w14:paraId="25F86E26" w14:textId="77777777" w:rsidR="00AB6764" w:rsidRDefault="00AB6764" w:rsidP="001539ED">
      <w:pPr>
        <w:ind w:left="720"/>
        <w:rPr>
          <w:rFonts w:ascii="Calibri" w:hAnsi="Calibri"/>
          <w:b/>
          <w:sz w:val="24"/>
          <w:szCs w:val="24"/>
        </w:rPr>
      </w:pPr>
    </w:p>
    <w:p w14:paraId="46A67582" w14:textId="77777777" w:rsidR="002136F3" w:rsidRPr="00BC5636" w:rsidRDefault="00AB6764" w:rsidP="0009001D">
      <w:pPr>
        <w:ind w:left="720"/>
        <w:rPr>
          <w:rFonts w:asciiTheme="minorHAnsi" w:hAnsiTheme="minorHAnsi"/>
        </w:rPr>
      </w:pPr>
      <w:r>
        <w:rPr>
          <w:rFonts w:ascii="Calibri" w:hAnsi="Calibri"/>
          <w:sz w:val="24"/>
          <w:szCs w:val="24"/>
        </w:rPr>
        <w:t xml:space="preserve">All questions </w:t>
      </w:r>
      <w:r w:rsidR="006529F4">
        <w:rPr>
          <w:rFonts w:ascii="Calibri" w:hAnsi="Calibri"/>
          <w:sz w:val="24"/>
          <w:szCs w:val="24"/>
        </w:rPr>
        <w:t>shall</w:t>
      </w:r>
      <w:r w:rsidR="00BC44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be made via email with </w:t>
      </w:r>
      <w:r w:rsidR="00575576">
        <w:rPr>
          <w:rFonts w:ascii="Calibri" w:hAnsi="Calibri"/>
          <w:sz w:val="24"/>
          <w:szCs w:val="24"/>
        </w:rPr>
        <w:t>subject heading</w:t>
      </w:r>
      <w:r w:rsidRPr="001539ED">
        <w:rPr>
          <w:rFonts w:ascii="Calibri" w:hAnsi="Calibri"/>
          <w:b/>
          <w:sz w:val="24"/>
          <w:szCs w:val="24"/>
        </w:rPr>
        <w:t xml:space="preserve">: </w:t>
      </w:r>
      <w:r w:rsidR="004E4D6B">
        <w:rPr>
          <w:rFonts w:ascii="Calibri" w:hAnsi="Calibri"/>
          <w:b/>
          <w:sz w:val="24"/>
          <w:szCs w:val="24"/>
        </w:rPr>
        <w:t>HOMELAND SECURITY &amp; CYBERSECURITY ANALYS</w:t>
      </w:r>
      <w:r w:rsidR="002A38E5">
        <w:rPr>
          <w:rFonts w:ascii="Calibri" w:hAnsi="Calibri"/>
          <w:b/>
          <w:sz w:val="24"/>
          <w:szCs w:val="24"/>
        </w:rPr>
        <w:t>I</w:t>
      </w:r>
      <w:r w:rsidR="004E4D6B">
        <w:rPr>
          <w:rFonts w:ascii="Calibri" w:hAnsi="Calibri"/>
          <w:b/>
          <w:sz w:val="24"/>
          <w:szCs w:val="24"/>
        </w:rPr>
        <w:t>S</w:t>
      </w:r>
      <w:r w:rsidRPr="001539ED">
        <w:rPr>
          <w:rFonts w:ascii="Calibri" w:hAnsi="Calibri"/>
          <w:b/>
          <w:sz w:val="24"/>
          <w:szCs w:val="24"/>
        </w:rPr>
        <w:t xml:space="preserve"> RFP QUESTION</w:t>
      </w:r>
      <w:r>
        <w:rPr>
          <w:rFonts w:ascii="Calibri" w:hAnsi="Calibri"/>
          <w:sz w:val="24"/>
          <w:szCs w:val="24"/>
        </w:rPr>
        <w:t xml:space="preserve"> to: </w:t>
      </w:r>
      <w:r w:rsidR="00844B4B">
        <w:rPr>
          <w:rFonts w:ascii="Calibri" w:hAnsi="Calibri"/>
          <w:sz w:val="24"/>
          <w:szCs w:val="24"/>
        </w:rPr>
        <w:t>Silva</w:t>
      </w:r>
      <w:r w:rsidR="004E4D6B">
        <w:rPr>
          <w:rFonts w:ascii="Calibri" w:hAnsi="Calibri"/>
          <w:sz w:val="24"/>
          <w:szCs w:val="24"/>
        </w:rPr>
        <w:t>@nysedc.org</w:t>
      </w:r>
    </w:p>
    <w:sectPr w:rsidR="002136F3" w:rsidRPr="00BC5636" w:rsidSect="00090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F547" w14:textId="77777777" w:rsidR="00C30E15" w:rsidRDefault="00C30E15" w:rsidP="00575576">
      <w:r>
        <w:separator/>
      </w:r>
    </w:p>
  </w:endnote>
  <w:endnote w:type="continuationSeparator" w:id="0">
    <w:p w14:paraId="3911EEF7" w14:textId="77777777" w:rsidR="00C30E15" w:rsidRDefault="00C30E15" w:rsidP="0057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E311" w14:textId="77777777" w:rsidR="00575576" w:rsidRDefault="00575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12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38FB1" w14:textId="77777777" w:rsidR="00575576" w:rsidRDefault="00575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8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2C2E6D" w14:textId="77777777" w:rsidR="00575576" w:rsidRDefault="00575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503A" w14:textId="77777777" w:rsidR="00575576" w:rsidRDefault="0057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6187" w14:textId="77777777" w:rsidR="00C30E15" w:rsidRDefault="00C30E15" w:rsidP="00575576">
      <w:r>
        <w:separator/>
      </w:r>
    </w:p>
  </w:footnote>
  <w:footnote w:type="continuationSeparator" w:id="0">
    <w:p w14:paraId="67783DFE" w14:textId="77777777" w:rsidR="00C30E15" w:rsidRDefault="00C30E15" w:rsidP="0057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408E" w14:textId="77777777" w:rsidR="00575576" w:rsidRDefault="00575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54C1" w14:textId="77777777" w:rsidR="00575576" w:rsidRDefault="00575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B9B6" w14:textId="77777777" w:rsidR="00575576" w:rsidRDefault="00575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DAE"/>
    <w:multiLevelType w:val="hybridMultilevel"/>
    <w:tmpl w:val="71CE53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  <w:rPr>
        <w:rFonts w:cs="Times New Roman"/>
      </w:rPr>
    </w:lvl>
  </w:abstractNum>
  <w:abstractNum w:abstractNumId="1" w15:restartNumberingAfterBreak="0">
    <w:nsid w:val="06174F9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384CDC"/>
    <w:multiLevelType w:val="singleLevel"/>
    <w:tmpl w:val="06C06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3" w15:restartNumberingAfterBreak="0">
    <w:nsid w:val="07CE0C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92692D"/>
    <w:multiLevelType w:val="singleLevel"/>
    <w:tmpl w:val="88E8D26C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8D464E"/>
    <w:multiLevelType w:val="hybridMultilevel"/>
    <w:tmpl w:val="D304EDD2"/>
    <w:lvl w:ilvl="0" w:tplc="F432AF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94866"/>
    <w:multiLevelType w:val="singleLevel"/>
    <w:tmpl w:val="7BBC5ED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7" w15:restartNumberingAfterBreak="0">
    <w:nsid w:val="132762B0"/>
    <w:multiLevelType w:val="singleLevel"/>
    <w:tmpl w:val="7BFCF062"/>
    <w:lvl w:ilvl="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8" w15:restartNumberingAfterBreak="0">
    <w:nsid w:val="14AE7E73"/>
    <w:multiLevelType w:val="singleLevel"/>
    <w:tmpl w:val="DE8C642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</w:rPr>
    </w:lvl>
  </w:abstractNum>
  <w:abstractNum w:abstractNumId="9" w15:restartNumberingAfterBreak="0">
    <w:nsid w:val="15187A93"/>
    <w:multiLevelType w:val="singleLevel"/>
    <w:tmpl w:val="67CA4C32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0" w15:restartNumberingAfterBreak="0">
    <w:nsid w:val="152B4276"/>
    <w:multiLevelType w:val="hybridMultilevel"/>
    <w:tmpl w:val="BEE87952"/>
    <w:lvl w:ilvl="0" w:tplc="18E67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454CB"/>
    <w:multiLevelType w:val="hybridMultilevel"/>
    <w:tmpl w:val="2F44B48A"/>
    <w:lvl w:ilvl="0" w:tplc="BA0A8824">
      <w:start w:val="4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9BD1AF9"/>
    <w:multiLevelType w:val="hybridMultilevel"/>
    <w:tmpl w:val="F3E8C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C4C0D"/>
    <w:multiLevelType w:val="singleLevel"/>
    <w:tmpl w:val="87207F0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1E265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962DDA"/>
    <w:multiLevelType w:val="singleLevel"/>
    <w:tmpl w:val="88E8D26C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B410EA2"/>
    <w:multiLevelType w:val="singleLevel"/>
    <w:tmpl w:val="88E8D26C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C4F1F86"/>
    <w:multiLevelType w:val="hybridMultilevel"/>
    <w:tmpl w:val="9CA887E0"/>
    <w:lvl w:ilvl="0" w:tplc="7302B4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A0024"/>
    <w:multiLevelType w:val="hybridMultilevel"/>
    <w:tmpl w:val="1AEC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5CD3"/>
    <w:multiLevelType w:val="singleLevel"/>
    <w:tmpl w:val="A568FC7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 w15:restartNumberingAfterBreak="0">
    <w:nsid w:val="322B55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295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5011C0"/>
    <w:multiLevelType w:val="singleLevel"/>
    <w:tmpl w:val="88E8D26C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37A5B05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 w15:restartNumberingAfterBreak="0">
    <w:nsid w:val="45F15EED"/>
    <w:multiLevelType w:val="singleLevel"/>
    <w:tmpl w:val="88E8D26C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950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CA70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3209E4"/>
    <w:multiLevelType w:val="singleLevel"/>
    <w:tmpl w:val="5CF2358A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8" w15:restartNumberingAfterBreak="0">
    <w:nsid w:val="4BC80B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DAF7672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4EBD75E2"/>
    <w:multiLevelType w:val="hybridMultilevel"/>
    <w:tmpl w:val="61187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0E396E"/>
    <w:multiLevelType w:val="singleLevel"/>
    <w:tmpl w:val="EBA0FA18"/>
    <w:lvl w:ilvl="0">
      <w:start w:val="6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32" w15:restartNumberingAfterBreak="0">
    <w:nsid w:val="54DB276B"/>
    <w:multiLevelType w:val="hybridMultilevel"/>
    <w:tmpl w:val="D924F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C7D29"/>
    <w:multiLevelType w:val="hybridMultilevel"/>
    <w:tmpl w:val="222449E6"/>
    <w:lvl w:ilvl="0" w:tplc="FB82751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AC4FA5"/>
    <w:multiLevelType w:val="hybridMultilevel"/>
    <w:tmpl w:val="772C6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9707B1"/>
    <w:multiLevelType w:val="singleLevel"/>
    <w:tmpl w:val="88E8D26C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75B67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7019B7"/>
    <w:multiLevelType w:val="hybridMultilevel"/>
    <w:tmpl w:val="5BC89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D174730"/>
    <w:multiLevelType w:val="hybridMultilevel"/>
    <w:tmpl w:val="5B1CB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8C31B6"/>
    <w:multiLevelType w:val="hybridMultilevel"/>
    <w:tmpl w:val="BEB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FA15C8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3"/>
  </w:num>
  <w:num w:numId="2">
    <w:abstractNumId w:val="35"/>
  </w:num>
  <w:num w:numId="3">
    <w:abstractNumId w:val="22"/>
  </w:num>
  <w:num w:numId="4">
    <w:abstractNumId w:val="15"/>
  </w:num>
  <w:num w:numId="5">
    <w:abstractNumId w:val="24"/>
  </w:num>
  <w:num w:numId="6">
    <w:abstractNumId w:val="19"/>
  </w:num>
  <w:num w:numId="7">
    <w:abstractNumId w:val="25"/>
  </w:num>
  <w:num w:numId="8">
    <w:abstractNumId w:val="1"/>
  </w:num>
  <w:num w:numId="9">
    <w:abstractNumId w:val="21"/>
  </w:num>
  <w:num w:numId="10">
    <w:abstractNumId w:val="9"/>
  </w:num>
  <w:num w:numId="11">
    <w:abstractNumId w:val="27"/>
  </w:num>
  <w:num w:numId="12">
    <w:abstractNumId w:val="2"/>
  </w:num>
  <w:num w:numId="13">
    <w:abstractNumId w:val="40"/>
  </w:num>
  <w:num w:numId="14">
    <w:abstractNumId w:val="29"/>
  </w:num>
  <w:num w:numId="15">
    <w:abstractNumId w:val="31"/>
  </w:num>
  <w:num w:numId="16">
    <w:abstractNumId w:val="6"/>
  </w:num>
  <w:num w:numId="17">
    <w:abstractNumId w:val="4"/>
  </w:num>
  <w:num w:numId="18">
    <w:abstractNumId w:val="16"/>
  </w:num>
  <w:num w:numId="19">
    <w:abstractNumId w:val="7"/>
  </w:num>
  <w:num w:numId="20">
    <w:abstractNumId w:val="23"/>
  </w:num>
  <w:num w:numId="21">
    <w:abstractNumId w:val="8"/>
  </w:num>
  <w:num w:numId="22">
    <w:abstractNumId w:val="3"/>
  </w:num>
  <w:num w:numId="23">
    <w:abstractNumId w:val="36"/>
  </w:num>
  <w:num w:numId="24">
    <w:abstractNumId w:val="26"/>
  </w:num>
  <w:num w:numId="25">
    <w:abstractNumId w:val="28"/>
  </w:num>
  <w:num w:numId="26">
    <w:abstractNumId w:val="14"/>
  </w:num>
  <w:num w:numId="27">
    <w:abstractNumId w:val="20"/>
  </w:num>
  <w:num w:numId="28">
    <w:abstractNumId w:val="38"/>
  </w:num>
  <w:num w:numId="29">
    <w:abstractNumId w:val="10"/>
  </w:num>
  <w:num w:numId="30">
    <w:abstractNumId w:val="33"/>
  </w:num>
  <w:num w:numId="31">
    <w:abstractNumId w:val="5"/>
  </w:num>
  <w:num w:numId="32">
    <w:abstractNumId w:val="11"/>
  </w:num>
  <w:num w:numId="33">
    <w:abstractNumId w:val="17"/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0"/>
  </w:num>
  <w:num w:numId="38">
    <w:abstractNumId w:val="37"/>
  </w:num>
  <w:num w:numId="39">
    <w:abstractNumId w:val="30"/>
  </w:num>
  <w:num w:numId="40">
    <w:abstractNumId w:val="12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5C"/>
    <w:rsid w:val="00010A3C"/>
    <w:rsid w:val="00035FE6"/>
    <w:rsid w:val="00051EEC"/>
    <w:rsid w:val="000542EA"/>
    <w:rsid w:val="0009001D"/>
    <w:rsid w:val="000E5872"/>
    <w:rsid w:val="001113CD"/>
    <w:rsid w:val="00111E6A"/>
    <w:rsid w:val="001539ED"/>
    <w:rsid w:val="00175AB1"/>
    <w:rsid w:val="00177303"/>
    <w:rsid w:val="0019455C"/>
    <w:rsid w:val="001C3DC4"/>
    <w:rsid w:val="001D02E6"/>
    <w:rsid w:val="001D7247"/>
    <w:rsid w:val="001E3E2F"/>
    <w:rsid w:val="002042DC"/>
    <w:rsid w:val="002136F3"/>
    <w:rsid w:val="00267358"/>
    <w:rsid w:val="00287785"/>
    <w:rsid w:val="00295063"/>
    <w:rsid w:val="002A38E5"/>
    <w:rsid w:val="002C09A9"/>
    <w:rsid w:val="0032245F"/>
    <w:rsid w:val="00343D81"/>
    <w:rsid w:val="0036320B"/>
    <w:rsid w:val="00387408"/>
    <w:rsid w:val="003E40B1"/>
    <w:rsid w:val="004176E2"/>
    <w:rsid w:val="00465491"/>
    <w:rsid w:val="004670F8"/>
    <w:rsid w:val="004C44C6"/>
    <w:rsid w:val="004E4D6B"/>
    <w:rsid w:val="004F7E27"/>
    <w:rsid w:val="00525A0E"/>
    <w:rsid w:val="00536AB7"/>
    <w:rsid w:val="00575576"/>
    <w:rsid w:val="00596329"/>
    <w:rsid w:val="006203CE"/>
    <w:rsid w:val="006529F4"/>
    <w:rsid w:val="00671BAB"/>
    <w:rsid w:val="006A1557"/>
    <w:rsid w:val="006A2279"/>
    <w:rsid w:val="006C6E3E"/>
    <w:rsid w:val="006F1206"/>
    <w:rsid w:val="007245BD"/>
    <w:rsid w:val="00757C52"/>
    <w:rsid w:val="007A7C4A"/>
    <w:rsid w:val="007D1AA3"/>
    <w:rsid w:val="007E0133"/>
    <w:rsid w:val="00844AAB"/>
    <w:rsid w:val="00844B4B"/>
    <w:rsid w:val="008B4F71"/>
    <w:rsid w:val="008D4E59"/>
    <w:rsid w:val="00906292"/>
    <w:rsid w:val="00916558"/>
    <w:rsid w:val="00924912"/>
    <w:rsid w:val="00981C5C"/>
    <w:rsid w:val="00987795"/>
    <w:rsid w:val="009B6904"/>
    <w:rsid w:val="009C07E4"/>
    <w:rsid w:val="00AB6764"/>
    <w:rsid w:val="00AF7C91"/>
    <w:rsid w:val="00B0301D"/>
    <w:rsid w:val="00B078CB"/>
    <w:rsid w:val="00B141EE"/>
    <w:rsid w:val="00B46259"/>
    <w:rsid w:val="00B9418B"/>
    <w:rsid w:val="00B97018"/>
    <w:rsid w:val="00BC2BD7"/>
    <w:rsid w:val="00BC4432"/>
    <w:rsid w:val="00BC5636"/>
    <w:rsid w:val="00BE4111"/>
    <w:rsid w:val="00BE7047"/>
    <w:rsid w:val="00BE7E71"/>
    <w:rsid w:val="00C30E15"/>
    <w:rsid w:val="00C32883"/>
    <w:rsid w:val="00C63F44"/>
    <w:rsid w:val="00CA4BA7"/>
    <w:rsid w:val="00CB3C6B"/>
    <w:rsid w:val="00D11D81"/>
    <w:rsid w:val="00D970A8"/>
    <w:rsid w:val="00DC7D00"/>
    <w:rsid w:val="00DD0187"/>
    <w:rsid w:val="00E05C79"/>
    <w:rsid w:val="00E12EC3"/>
    <w:rsid w:val="00E63285"/>
    <w:rsid w:val="00E73BFB"/>
    <w:rsid w:val="00E96DAF"/>
    <w:rsid w:val="00EB7243"/>
    <w:rsid w:val="00EF1C5F"/>
    <w:rsid w:val="00EF3475"/>
    <w:rsid w:val="00EF34C8"/>
    <w:rsid w:val="00F23B71"/>
    <w:rsid w:val="00F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CAF67"/>
  <w15:docId w15:val="{7B8742C2-3226-41A3-9255-A87637E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2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259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25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259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6259"/>
    <w:pPr>
      <w:keepNext/>
      <w:numPr>
        <w:numId w:val="15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259"/>
    <w:pPr>
      <w:keepNext/>
      <w:ind w:left="252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A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A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A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A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A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B46259"/>
    <w:pPr>
      <w:ind w:left="216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5A24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B46259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A2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46259"/>
    <w:pPr>
      <w:ind w:left="25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5A2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46259"/>
    <w:pPr>
      <w:ind w:left="144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5A2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6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9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C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C91"/>
    <w:rPr>
      <w:color w:val="800080" w:themeColor="followedHyperlink"/>
      <w:u w:val="single"/>
    </w:rPr>
  </w:style>
  <w:style w:type="paragraph" w:customStyle="1" w:styleId="Default">
    <w:name w:val="Default"/>
    <w:rsid w:val="00B030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7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5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A895-8E1D-4859-B888-E0D218E4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Shovel Ready 99</vt:lpstr>
    </vt:vector>
  </TitlesOfParts>
  <Company>Empire State Development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Shovel Ready 99</dc:title>
  <dc:creator>Merideth Bahr</dc:creator>
  <cp:lastModifiedBy>Brian McMahon</cp:lastModifiedBy>
  <cp:revision>4</cp:revision>
  <cp:lastPrinted>2017-09-01T20:05:00Z</cp:lastPrinted>
  <dcterms:created xsi:type="dcterms:W3CDTF">2018-04-11T18:00:00Z</dcterms:created>
  <dcterms:modified xsi:type="dcterms:W3CDTF">2018-04-13T13:00:00Z</dcterms:modified>
</cp:coreProperties>
</file>